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C8B" w:rsidRDefault="00D503B5">
      <w:pPr>
        <w:jc w:val="center"/>
        <w:rPr>
          <w:rFonts w:ascii="Times New Roman" w:eastAsia="Times New Roman" w:hAnsi="Times New Roman" w:cs="Times New Roman"/>
          <w:u w:val="single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u w:val="single"/>
        </w:rPr>
        <w:t>MODULO PER GLI ALTRI SOGGETTI DI ENTI E PERSONE GIURIDICHE</w:t>
      </w:r>
    </w:p>
    <w:p w:rsidR="00125C8B" w:rsidRDefault="00D503B5">
      <w:pPr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(deve essere compilato con i dati relativi ai soggetti di enti forniti di personalità giuridica, società e associazioni anche prive di personalità giuridica, diversi dal legale rappresentante e dall’eventuale procuratore munito del potere di rappresentanza che sottoscrive la domanda di partecipazione)</w:t>
      </w:r>
    </w:p>
    <w:p w:rsidR="00125C8B" w:rsidRDefault="00125C8B">
      <w:pPr>
        <w:jc w:val="right"/>
        <w:rPr>
          <w:rFonts w:ascii="Times New Roman" w:eastAsia="Times New Roman" w:hAnsi="Times New Roman" w:cs="Times New Roman"/>
        </w:rPr>
      </w:pPr>
    </w:p>
    <w:p w:rsidR="00125C8B" w:rsidRDefault="00125C8B">
      <w:pPr>
        <w:ind w:hanging="142"/>
        <w:jc w:val="center"/>
        <w:rPr>
          <w:rFonts w:ascii="Times New Roman" w:eastAsia="Times New Roman" w:hAnsi="Times New Roman" w:cs="Times New Roman"/>
          <w:b/>
        </w:rPr>
      </w:pPr>
    </w:p>
    <w:p w:rsidR="00125C8B" w:rsidRDefault="00D503B5">
      <w:pPr>
        <w:ind w:hanging="142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DICHIARAZIONE SOSTITUTIVA DELL’ATTO DI NOTORIETÁ</w:t>
      </w:r>
    </w:p>
    <w:p w:rsidR="00125C8B" w:rsidRDefault="00D503B5">
      <w:pPr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(rilasciata ai sensi degli artt. 47 e 48 del D.P.R. n. 445 del 28/12/2000)</w:t>
      </w:r>
    </w:p>
    <w:p w:rsidR="00125C8B" w:rsidRDefault="00125C8B">
      <w:pPr>
        <w:jc w:val="center"/>
        <w:rPr>
          <w:rFonts w:ascii="Times New Roman" w:eastAsia="Times New Roman" w:hAnsi="Times New Roman" w:cs="Times New Roman"/>
        </w:rPr>
      </w:pPr>
    </w:p>
    <w:p w:rsidR="00125C8B" w:rsidRDefault="00125C8B">
      <w:pPr>
        <w:jc w:val="both"/>
        <w:rPr>
          <w:rFonts w:ascii="Times New Roman" w:eastAsia="Times New Roman" w:hAnsi="Times New Roman" w:cs="Times New Roman"/>
        </w:rPr>
      </w:pPr>
    </w:p>
    <w:p w:rsidR="00125C8B" w:rsidRDefault="00D503B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Il sottoscritto ___________________________________, nato a ________________________________ il ______________, C.F. _____________________, residente in ____________________, in qualità di legale rappresentante o di procuratore munito del potere di rappresentanza di _____________________________, con sede legale in ___________________, Via _____________________________, C.F./P.IVA _______________________, ai sensi della Legge regionale 11 maggio 2018, n. 16, consapevole delle sanzioni penali e civili, nel caso di dichiarazioni mendaci, di formazione o uso di atti falsi, richiamate dall’art. 76 del D.P.R. n. 445 del 28/12/2000, sotto la propria responsabilità</w:t>
      </w:r>
    </w:p>
    <w:p w:rsidR="00125C8B" w:rsidRDefault="00125C8B">
      <w:pPr>
        <w:jc w:val="both"/>
        <w:rPr>
          <w:rFonts w:ascii="Times New Roman" w:eastAsia="Times New Roman" w:hAnsi="Times New Roman" w:cs="Times New Roman"/>
        </w:rPr>
      </w:pPr>
    </w:p>
    <w:p w:rsidR="00125C8B" w:rsidRDefault="00D503B5">
      <w:pPr>
        <w:keepNext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dichiara</w:t>
      </w:r>
    </w:p>
    <w:p w:rsidR="00125C8B" w:rsidRDefault="00125C8B">
      <w:pPr>
        <w:rPr>
          <w:rFonts w:ascii="Times New Roman" w:eastAsia="Times New Roman" w:hAnsi="Times New Roman" w:cs="Times New Roman"/>
        </w:rPr>
      </w:pPr>
    </w:p>
    <w:p w:rsidR="00125C8B" w:rsidRDefault="00D503B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che ognuno dei seguenti direttori tecnici per le ditte individuali, soci e Direttore/i Tecnico/i per le Snc, soci accomandatari e Direttore/i Tecnico/i per le Sas, Direttore/i Tecnico/i per le altre società ed i Consorzi, soggetti che ricoprono un significativo ruolo decisionale e/o gestionale nell’impresa e procuratori/amministratori/direttori generali/dirigenti muniti del potere di rappresentanza (</w:t>
      </w:r>
      <w:r>
        <w:rPr>
          <w:rFonts w:ascii="Times New Roman" w:eastAsia="Times New Roman" w:hAnsi="Times New Roman" w:cs="Times New Roman"/>
          <w:i/>
        </w:rPr>
        <w:t xml:space="preserve">ad eccezione del legale rappresentante dell’ente e dell’eventuale </w:t>
      </w:r>
      <w:r>
        <w:rPr>
          <w:i/>
        </w:rPr>
        <w:t xml:space="preserve"> </w:t>
      </w:r>
      <w:r>
        <w:rPr>
          <w:rFonts w:ascii="Times New Roman" w:eastAsia="Times New Roman" w:hAnsi="Times New Roman" w:cs="Times New Roman"/>
          <w:i/>
        </w:rPr>
        <w:t>procuratore munito del potere di rappresentanza che sottoscrive la domanda di partecipazione</w:t>
      </w:r>
      <w:r>
        <w:rPr>
          <w:rFonts w:ascii="Times New Roman" w:eastAsia="Times New Roman" w:hAnsi="Times New Roman" w:cs="Times New Roman"/>
        </w:rPr>
        <w:t>).</w:t>
      </w:r>
    </w:p>
    <w:p w:rsidR="00125C8B" w:rsidRDefault="00125C8B">
      <w:pPr>
        <w:jc w:val="both"/>
        <w:rPr>
          <w:rFonts w:ascii="Times New Roman" w:eastAsia="Times New Roman" w:hAnsi="Times New Roman" w:cs="Times New Roman"/>
        </w:rPr>
      </w:pPr>
    </w:p>
    <w:tbl>
      <w:tblPr>
        <w:tblStyle w:val="a"/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47"/>
        <w:gridCol w:w="1955"/>
        <w:gridCol w:w="1956"/>
        <w:gridCol w:w="1956"/>
        <w:gridCol w:w="1956"/>
      </w:tblGrid>
      <w:tr w:rsidR="00125C8B">
        <w:trPr>
          <w:trHeight w:val="657"/>
        </w:trPr>
        <w:tc>
          <w:tcPr>
            <w:tcW w:w="1847" w:type="dxa"/>
            <w:shd w:val="clear" w:color="auto" w:fill="auto"/>
            <w:vAlign w:val="center"/>
          </w:tcPr>
          <w:p w:rsidR="00125C8B" w:rsidRDefault="00D503B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COGNOME E NOME (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footnoteReference w:id="1"/>
            </w:r>
            <w:r>
              <w:rPr>
                <w:rFonts w:ascii="Times New Roman" w:eastAsia="Times New Roman" w:hAnsi="Times New Roman" w:cs="Times New Roman"/>
              </w:rPr>
              <w:t xml:space="preserve">) 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125C8B" w:rsidRDefault="00D503B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CARICA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125C8B" w:rsidRDefault="00D503B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LUOGO E DATA DI NASCITA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125C8B" w:rsidRDefault="00D503B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RESIDENZA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125C8B" w:rsidRDefault="00D503B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CODICE FISCALE</w:t>
            </w:r>
          </w:p>
        </w:tc>
      </w:tr>
      <w:tr w:rsidR="00125C8B">
        <w:tc>
          <w:tcPr>
            <w:tcW w:w="1847" w:type="dxa"/>
            <w:shd w:val="clear" w:color="auto" w:fill="auto"/>
          </w:tcPr>
          <w:p w:rsidR="00125C8B" w:rsidRDefault="00125C8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5" w:type="dxa"/>
            <w:shd w:val="clear" w:color="auto" w:fill="auto"/>
          </w:tcPr>
          <w:p w:rsidR="00125C8B" w:rsidRDefault="00125C8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125C8B" w:rsidRDefault="00125C8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125C8B" w:rsidRDefault="00125C8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125C8B" w:rsidRDefault="00125C8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25C8B">
        <w:tc>
          <w:tcPr>
            <w:tcW w:w="1847" w:type="dxa"/>
            <w:shd w:val="clear" w:color="auto" w:fill="auto"/>
          </w:tcPr>
          <w:p w:rsidR="00125C8B" w:rsidRDefault="00125C8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5" w:type="dxa"/>
            <w:shd w:val="clear" w:color="auto" w:fill="auto"/>
          </w:tcPr>
          <w:p w:rsidR="00125C8B" w:rsidRDefault="00125C8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125C8B" w:rsidRDefault="00125C8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125C8B" w:rsidRDefault="00125C8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125C8B" w:rsidRDefault="00125C8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25C8B">
        <w:tc>
          <w:tcPr>
            <w:tcW w:w="1847" w:type="dxa"/>
            <w:shd w:val="clear" w:color="auto" w:fill="auto"/>
          </w:tcPr>
          <w:p w:rsidR="00125C8B" w:rsidRDefault="00125C8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5" w:type="dxa"/>
            <w:shd w:val="clear" w:color="auto" w:fill="auto"/>
          </w:tcPr>
          <w:p w:rsidR="00125C8B" w:rsidRDefault="00125C8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125C8B" w:rsidRDefault="00125C8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125C8B" w:rsidRDefault="00125C8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125C8B" w:rsidRDefault="00125C8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25C8B">
        <w:tc>
          <w:tcPr>
            <w:tcW w:w="1847" w:type="dxa"/>
            <w:shd w:val="clear" w:color="auto" w:fill="auto"/>
          </w:tcPr>
          <w:p w:rsidR="00125C8B" w:rsidRDefault="00125C8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5" w:type="dxa"/>
            <w:shd w:val="clear" w:color="auto" w:fill="auto"/>
          </w:tcPr>
          <w:p w:rsidR="00125C8B" w:rsidRDefault="00125C8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125C8B" w:rsidRDefault="00125C8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125C8B" w:rsidRDefault="00125C8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125C8B" w:rsidRDefault="00125C8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25C8B">
        <w:tc>
          <w:tcPr>
            <w:tcW w:w="1847" w:type="dxa"/>
            <w:shd w:val="clear" w:color="auto" w:fill="auto"/>
          </w:tcPr>
          <w:p w:rsidR="00125C8B" w:rsidRDefault="00125C8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5" w:type="dxa"/>
            <w:shd w:val="clear" w:color="auto" w:fill="auto"/>
          </w:tcPr>
          <w:p w:rsidR="00125C8B" w:rsidRDefault="00125C8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125C8B" w:rsidRDefault="00125C8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125C8B" w:rsidRDefault="00125C8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125C8B" w:rsidRDefault="00125C8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125C8B" w:rsidRDefault="00125C8B">
      <w:pPr>
        <w:jc w:val="both"/>
        <w:rPr>
          <w:rFonts w:ascii="Times New Roman" w:eastAsia="Times New Roman" w:hAnsi="Times New Roman" w:cs="Times New Roman"/>
        </w:rPr>
      </w:pPr>
    </w:p>
    <w:p w:rsidR="00125C8B" w:rsidRDefault="00125C8B">
      <w:pPr>
        <w:jc w:val="both"/>
        <w:rPr>
          <w:rFonts w:ascii="Times New Roman" w:eastAsia="Times New Roman" w:hAnsi="Times New Roman" w:cs="Times New Roman"/>
        </w:rPr>
      </w:pPr>
    </w:p>
    <w:p w:rsidR="00125C8B" w:rsidRDefault="00D503B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1) non hanno riportato una o più condanne per delitti non colposi puniti con sentenza passata in giudicato, anche nel caso di applicazione della pena su richiesta delle parti, ai sensi degli articoli 444 e seguenti del codice di procedura penale, che da sole o sommate raggiungano:</w:t>
      </w:r>
    </w:p>
    <w:p w:rsidR="00125C8B" w:rsidRDefault="00125C8B">
      <w:pPr>
        <w:jc w:val="both"/>
        <w:rPr>
          <w:rFonts w:ascii="Times New Roman" w:eastAsia="Times New Roman" w:hAnsi="Times New Roman" w:cs="Times New Roman"/>
        </w:rPr>
      </w:pPr>
    </w:p>
    <w:p w:rsidR="00125C8B" w:rsidRDefault="00D503B5">
      <w:pPr>
        <w:numPr>
          <w:ilvl w:val="0"/>
          <w:numId w:val="2"/>
        </w:numPr>
        <w:ind w:left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un tempo superiore ad anni due di reclusione, sola o congiunta a pena pecuniaria, con effetti fino alla riabilitazione;</w:t>
      </w:r>
    </w:p>
    <w:p w:rsidR="00125C8B" w:rsidRDefault="00D503B5">
      <w:pPr>
        <w:numPr>
          <w:ilvl w:val="0"/>
          <w:numId w:val="2"/>
        </w:numPr>
        <w:ind w:left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un tempo non superiore ad anni due di reclusione, sola o congiunta a pena pecuniaria, quando non sia stato concesso il beneficio della sospensione condizionale della pena, con effetti fino alla riabilitazione o alla dichiarazione di estinzione del reato per effetto di specifica pronuncia del giudice dell’esecuzione, in applicazione degli articoli 445, comma 2, e 460, comma 5, del codice di procedura penale;</w:t>
      </w:r>
    </w:p>
    <w:p w:rsidR="00125C8B" w:rsidRDefault="00125C8B">
      <w:pPr>
        <w:ind w:left="1068"/>
        <w:jc w:val="both"/>
        <w:rPr>
          <w:rFonts w:ascii="Times New Roman" w:eastAsia="Times New Roman" w:hAnsi="Times New Roman" w:cs="Times New Roman"/>
        </w:rPr>
      </w:pPr>
    </w:p>
    <w:p w:rsidR="00125C8B" w:rsidRDefault="00D503B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2) sono consapevoli del fatto che nel caso previsto dalla lettera b) del precedente punto 1) la revoca della sospensione condizionale della pena comporta l’obbligo della restituzione del sostegno pubblico ricevuto;</w:t>
      </w:r>
    </w:p>
    <w:p w:rsidR="00125C8B" w:rsidRDefault="00125C8B">
      <w:pPr>
        <w:jc w:val="both"/>
        <w:rPr>
          <w:rFonts w:ascii="Times New Roman" w:eastAsia="Times New Roman" w:hAnsi="Times New Roman" w:cs="Times New Roman"/>
        </w:rPr>
      </w:pPr>
    </w:p>
    <w:p w:rsidR="00125C8B" w:rsidRDefault="00D503B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3) non sono soggetti destinatari di misure di prevenzione personale applicate dall’autorità giudiziaria, di cui al Libro I, Titolo I, Capo II del Decreto legislativo 6 settembre 2011, n. 159 “Codice delle leggi antimafia e delle misure di prevenzione, nonché nuove disposizioni in materia di documentazione antimafia, a norma degli articoli 1 e 2 della legge 13 agosto 2010 n. 136”, per gli effetti di cui all’articolo 67, comma 1, lettera g), salvo riabilitazione;</w:t>
      </w:r>
    </w:p>
    <w:p w:rsidR="00125C8B" w:rsidRDefault="00125C8B">
      <w:pPr>
        <w:jc w:val="both"/>
        <w:rPr>
          <w:rFonts w:ascii="Times New Roman" w:eastAsia="Times New Roman" w:hAnsi="Times New Roman" w:cs="Times New Roman"/>
        </w:rPr>
      </w:pPr>
    </w:p>
    <w:p w:rsidR="00125C8B" w:rsidRDefault="00D503B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Dichiara, inoltre:</w:t>
      </w:r>
    </w:p>
    <w:p w:rsidR="00125C8B" w:rsidRDefault="00D503B5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di essere a conoscenza che, ai sensi dell’art. 75 del D.P.R. n. 445/2000, il dichiarante decade dai benefici eventualmente conseguenti al provvedimento emanato, qualora l’Amministrazione, a seguito di controllo, riscontri la non veridicità del contenuto della presente dichiarazione;</w:t>
      </w:r>
    </w:p>
    <w:p w:rsidR="00125C8B" w:rsidRDefault="00D503B5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di essere informato che, ai sensi e per gli effetti del Regolamento 2016/679/UE (General Data </w:t>
      </w:r>
      <w:proofErr w:type="spellStart"/>
      <w:r>
        <w:rPr>
          <w:rFonts w:ascii="Times New Roman" w:eastAsia="Times New Roman" w:hAnsi="Times New Roman" w:cs="Times New Roman"/>
        </w:rPr>
        <w:t>Protection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Regulation</w:t>
      </w:r>
      <w:proofErr w:type="spellEnd"/>
      <w:r>
        <w:rPr>
          <w:rFonts w:ascii="Times New Roman" w:eastAsia="Times New Roman" w:hAnsi="Times New Roman" w:cs="Times New Roman"/>
        </w:rPr>
        <w:t xml:space="preserve"> – GDPR), i dati raccolti tramite la presente dichiarazione saranno trattati, anche con strumenti informatici, esclusivamente nell’ambito e per le finalità del procedimento per il quale la presente dichiarazione viene resa con le modalità previste dalla Informativa sul trattamento dei dati personali, ai sensi dell’art. 13 del GDPR.</w:t>
      </w:r>
    </w:p>
    <w:p w:rsidR="00125C8B" w:rsidRDefault="00125C8B">
      <w:pPr>
        <w:jc w:val="both"/>
        <w:rPr>
          <w:rFonts w:ascii="Times New Roman" w:eastAsia="Times New Roman" w:hAnsi="Times New Roman" w:cs="Times New Roman"/>
        </w:rPr>
      </w:pPr>
    </w:p>
    <w:p w:rsidR="00125C8B" w:rsidRDefault="00125C8B">
      <w:pPr>
        <w:jc w:val="both"/>
        <w:rPr>
          <w:rFonts w:ascii="Times New Roman" w:eastAsia="Times New Roman" w:hAnsi="Times New Roman" w:cs="Times New Roman"/>
        </w:rPr>
      </w:pPr>
    </w:p>
    <w:p w:rsidR="00125C8B" w:rsidRDefault="00125C8B">
      <w:pPr>
        <w:jc w:val="both"/>
        <w:rPr>
          <w:rFonts w:ascii="Times New Roman" w:eastAsia="Times New Roman" w:hAnsi="Times New Roman" w:cs="Times New Roman"/>
        </w:rPr>
      </w:pPr>
    </w:p>
    <w:p w:rsidR="00125C8B" w:rsidRDefault="00D503B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Luogo e data __________________________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</w:p>
    <w:p w:rsidR="00125C8B" w:rsidRDefault="00125C8B">
      <w:pPr>
        <w:jc w:val="both"/>
        <w:rPr>
          <w:rFonts w:ascii="Times New Roman" w:eastAsia="Times New Roman" w:hAnsi="Times New Roman" w:cs="Times New Roman"/>
        </w:rPr>
      </w:pPr>
    </w:p>
    <w:p w:rsidR="00125C8B" w:rsidRDefault="00D503B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 Firmato digitalmente</w:t>
      </w:r>
    </w:p>
    <w:p w:rsidR="00125C8B" w:rsidRDefault="00D503B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</w:p>
    <w:p w:rsidR="00125C8B" w:rsidRDefault="00D503B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___________________________</w:t>
      </w:r>
    </w:p>
    <w:p w:rsidR="00125C8B" w:rsidRDefault="00D503B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</w:p>
    <w:p w:rsidR="00125C8B" w:rsidRDefault="00125C8B">
      <w:pPr>
        <w:jc w:val="both"/>
        <w:rPr>
          <w:rFonts w:ascii="Times New Roman" w:eastAsia="Times New Roman" w:hAnsi="Times New Roman" w:cs="Times New Roman"/>
        </w:rPr>
      </w:pPr>
    </w:p>
    <w:p w:rsidR="00125C8B" w:rsidRDefault="00D503B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           </w:t>
      </w:r>
    </w:p>
    <w:p w:rsidR="00125C8B" w:rsidRDefault="00D503B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ab/>
      </w:r>
      <w:r>
        <w:rPr>
          <w:rFonts w:ascii="Times New Roman" w:eastAsia="Times New Roman" w:hAnsi="Times New Roman" w:cs="Times New Roman"/>
          <w:i/>
        </w:rPr>
        <w:tab/>
      </w:r>
      <w:r>
        <w:rPr>
          <w:rFonts w:ascii="Times New Roman" w:eastAsia="Times New Roman" w:hAnsi="Times New Roman" w:cs="Times New Roman"/>
          <w:i/>
        </w:rPr>
        <w:tab/>
      </w:r>
      <w:r>
        <w:rPr>
          <w:rFonts w:ascii="Times New Roman" w:eastAsia="Times New Roman" w:hAnsi="Times New Roman" w:cs="Times New Roman"/>
          <w:i/>
        </w:rPr>
        <w:tab/>
      </w:r>
      <w:r>
        <w:rPr>
          <w:rFonts w:ascii="Times New Roman" w:eastAsia="Times New Roman" w:hAnsi="Times New Roman" w:cs="Times New Roman"/>
          <w:i/>
        </w:rPr>
        <w:tab/>
      </w:r>
      <w:r>
        <w:rPr>
          <w:rFonts w:ascii="Times New Roman" w:eastAsia="Times New Roman" w:hAnsi="Times New Roman" w:cs="Times New Roman"/>
          <w:i/>
        </w:rPr>
        <w:tab/>
      </w:r>
      <w:r>
        <w:rPr>
          <w:rFonts w:ascii="Times New Roman" w:eastAsia="Times New Roman" w:hAnsi="Times New Roman" w:cs="Times New Roman"/>
          <w:i/>
        </w:rPr>
        <w:tab/>
        <w:t xml:space="preserve"> (indicare nome e cognome del firmatario) </w:t>
      </w:r>
      <w:r>
        <w:rPr>
          <w:rFonts w:ascii="Times New Roman" w:eastAsia="Times New Roman" w:hAnsi="Times New Roman" w:cs="Times New Roman"/>
        </w:rPr>
        <w:t>(</w:t>
      </w:r>
      <w:r>
        <w:rPr>
          <w:rFonts w:ascii="Times New Roman" w:eastAsia="Times New Roman" w:hAnsi="Times New Roman" w:cs="Times New Roman"/>
          <w:vertAlign w:val="superscript"/>
        </w:rPr>
        <w:footnoteReference w:id="2"/>
      </w:r>
      <w:r>
        <w:rPr>
          <w:rFonts w:ascii="Times New Roman" w:eastAsia="Times New Roman" w:hAnsi="Times New Roman" w:cs="Times New Roman"/>
        </w:rPr>
        <w:t>)</w:t>
      </w:r>
    </w:p>
    <w:p w:rsidR="00125C8B" w:rsidRDefault="00125C8B">
      <w:pPr>
        <w:jc w:val="both"/>
        <w:rPr>
          <w:rFonts w:ascii="Times New Roman" w:eastAsia="Times New Roman" w:hAnsi="Times New Roman" w:cs="Times New Roman"/>
        </w:rPr>
      </w:pPr>
    </w:p>
    <w:p w:rsidR="00125C8B" w:rsidRDefault="00125C8B">
      <w:pPr>
        <w:ind w:left="360"/>
        <w:jc w:val="both"/>
        <w:rPr>
          <w:rFonts w:ascii="Times New Roman" w:eastAsia="Times New Roman" w:hAnsi="Times New Roman" w:cs="Times New Roman"/>
        </w:rPr>
      </w:pPr>
    </w:p>
    <w:p w:rsidR="00125C8B" w:rsidRDefault="00125C8B">
      <w:pPr>
        <w:jc w:val="both"/>
        <w:rPr>
          <w:rFonts w:ascii="Times New Roman" w:eastAsia="Times New Roman" w:hAnsi="Times New Roman" w:cs="Times New Roman"/>
        </w:rPr>
      </w:pPr>
    </w:p>
    <w:p w:rsidR="00125C8B" w:rsidRDefault="00D503B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</w:p>
    <w:p w:rsidR="00125C8B" w:rsidRDefault="00D503B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Ai fini della validità della presente dichiarazione deve essere allegata la fotocopia, non autenticata, del documento di identità del sottoscrittore.</w:t>
      </w:r>
    </w:p>
    <w:p w:rsidR="00125C8B" w:rsidRDefault="00D503B5" w:rsidP="0016309E">
      <w:pPr>
        <w:ind w:left="2880" w:firstLine="720"/>
        <w:rPr>
          <w:rFonts w:ascii="Times New Roman" w:eastAsia="Times New Roman" w:hAnsi="Times New Roman" w:cs="Times New Roman"/>
          <w:b/>
          <w:sz w:val="20"/>
          <w:szCs w:val="20"/>
        </w:rPr>
      </w:pPr>
      <w:r>
        <w:br w:type="page"/>
      </w:r>
      <w:bookmarkStart w:id="1" w:name="_GoBack"/>
      <w:bookmarkEnd w:id="1"/>
      <w:r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 xml:space="preserve">MODELLO DI </w:t>
      </w:r>
    </w:p>
    <w:p w:rsidR="00125C8B" w:rsidRDefault="00D503B5">
      <w:pPr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INFORMATIVA SUL TRATTAMENTO DEI DATI PERSONALI</w:t>
      </w:r>
    </w:p>
    <w:p w:rsidR="00125C8B" w:rsidRDefault="00D503B5">
      <w:pPr>
        <w:spacing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ex art. 13, Regolamento 2016/679/UE - GDPR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125C8B" w:rsidRDefault="00D503B5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In base al Regolamento 2016/679/UE (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General Data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Protection</w:t>
      </w:r>
      <w:proofErr w:type="spellEnd"/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Regulation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– GDPR) “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ogni persona ha diritto alla protezione dei dati di carattere personale che la riguardano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”. </w:t>
      </w:r>
    </w:p>
    <w:p w:rsidR="00125C8B" w:rsidRDefault="00D503B5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 trattamenti di dati personali sono improntati ai principi di correttezza, liceità e trasparenza, tutelando la riservatezza dell’interessato e i suoi diritti.</w:t>
      </w:r>
    </w:p>
    <w:p w:rsidR="00125C8B" w:rsidRDefault="00125C8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25C8B" w:rsidRDefault="00D503B5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Il Titolare del trattamento è la Regione del Veneto / Giunta Regionale, con sede a Palazzo Balbi -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Dorsoduro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, 3901, 30123 – Venezia.</w:t>
      </w:r>
    </w:p>
    <w:p w:rsidR="00125C8B" w:rsidRDefault="00125C8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25C8B" w:rsidRDefault="00D503B5">
      <w:pPr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Il Delegato al trattamento dei dati che La riguardano, ai sensi della DGR n. 596 del 08.05.2018 pubblicata sul BUR n. 44 del 11.05.2018, è il Direttore della Direzione Formazione e Istruzione.</w:t>
      </w:r>
    </w:p>
    <w:p w:rsidR="00125C8B" w:rsidRDefault="00125C8B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25C8B" w:rsidRDefault="00D503B5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Il Responsabile della Protezione dei dati/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Data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Protection</w:t>
      </w:r>
      <w:proofErr w:type="spellEnd"/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Officer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ha sede a Palazzo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Sceriman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Cannaregio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168, 30121 – Venezia. La casella mail, a cui potrà rivolgersi per le questioni relative ai trattamenti di dati che La riguardano, è: </w:t>
      </w:r>
      <w:hyperlink r:id="rId9">
        <w:r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dpo@regione.veneto.it</w:t>
        </w:r>
      </w:hyperlink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125C8B" w:rsidRDefault="00125C8B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25C8B" w:rsidRDefault="00D503B5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La finalità del trattamento cui sono destinati i dati personali è la gestione dei progetti e interventi oggetto dell’Avviso, nei limiti e secondo le disposizioni di legge, di regolamento o atto amministrativo. e la base giuridica del trattamento (ai sensi degli articoli 6 e/o 9 del Regolamento 2016/679/UE) è riconducibile alla seguente specifica normativa: L.R . n 8/2017,  L. n. 53/2003 ed il D.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Lgs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n. 226/2005.e successive modifiche ed integrazioni.</w:t>
      </w:r>
    </w:p>
    <w:p w:rsidR="00125C8B" w:rsidRDefault="00125C8B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25C8B" w:rsidRDefault="00D503B5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I dati raccolti potranno essere trattati inoltre a fini di archiviazione (protocollo e conservazione documentale) nonché, in forma aggregata, a fini statistici. </w:t>
      </w:r>
    </w:p>
    <w:p w:rsidR="00125C8B" w:rsidRDefault="00125C8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25C8B" w:rsidRDefault="00D503B5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 dati, trattati da persone autorizzate:</w:t>
      </w:r>
    </w:p>
    <w:p w:rsidR="00125C8B" w:rsidRDefault="00D503B5">
      <w:pPr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1) potranno essere comunicati alle banche dati previste dalla normativa vigente e alle amministrazioni competenti in materia di obbligo scolastico e diritto dovere all’istruzione e formazione e non saranno diffusi;</w:t>
      </w:r>
    </w:p>
    <w:p w:rsidR="00125C8B" w:rsidRDefault="00D503B5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2) potranno essere soggetti a pubblicazione ai sensi degli articoli 26 e 27 del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D.Lgs.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14 marzo 2013, n.33;</w:t>
      </w:r>
    </w:p>
    <w:p w:rsidR="00125C8B" w:rsidRDefault="00125C8B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25C8B" w:rsidRDefault="00D503B5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Il periodo di conservazione, ai sensi dell’articolo 5, par. 1,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lett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. e) del Regolamento 2016/679/UE, è determinato in base ai seguenti criteri,</w:t>
      </w:r>
    </w:p>
    <w:p w:rsidR="00125C8B" w:rsidRDefault="00D503B5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per fini di archiviazione (protocollo e conservazione documentale), il tempo stabilito dalle regole interne proprie all’Amministrazione regionale e da leggi e regolamenti in materia;</w:t>
      </w:r>
    </w:p>
    <w:p w:rsidR="00125C8B" w:rsidRDefault="00D503B5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per altre finalità (ad es. rispondere a quesiti posti via mail, ecc.), il tempo necessario a raggiungere le finalità in parola;</w:t>
      </w:r>
    </w:p>
    <w:p w:rsidR="00125C8B" w:rsidRDefault="00D503B5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per l’eventuale diffusione, il tempo previsto da leggi e regolamenti in materia;</w:t>
      </w:r>
    </w:p>
    <w:p w:rsidR="00125C8B" w:rsidRDefault="00D503B5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ai fini contabili per i 10 anni successivi all’ultimo pagamento al beneficiario, nel rispetto del termine previsto dalla normativa fiscale nazionale di riferimento.</w:t>
      </w:r>
    </w:p>
    <w:p w:rsidR="00125C8B" w:rsidRDefault="00125C8B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25C8B" w:rsidRDefault="00D503B5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Le competono i diritti previsti dal Regolamento 2016/679/UE e, in particolare, potrà chiedere al Sottoscritto l’accesso ai dati personali che La riguardano, la rettifica, l’integrazione o, ricorrendone gli estremi, la cancellazione o la limitazione del trattamento, ovvero opporsi al loro trattamento.</w:t>
      </w:r>
    </w:p>
    <w:p w:rsidR="00125C8B" w:rsidRDefault="00D503B5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Ha diritto di proporre reclamo, ai sensi dell’articolo 77 del Regolamento 2016/679/UE, al Garante per la protezione dei dati personali con sede in Piazza di Monte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Citorio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n. 121, 00186 – ROMA, ovvero ad altra autorità europea di controllo competente.</w:t>
      </w:r>
    </w:p>
    <w:p w:rsidR="00125C8B" w:rsidRDefault="00125C8B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25C8B" w:rsidRDefault="00D503B5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Il conferimento dei dati discende da un obbligo legale.</w:t>
      </w:r>
    </w:p>
    <w:p w:rsidR="00125C8B" w:rsidRDefault="00D503B5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L’interessato ha l’obbligo di fornire i dati personali; il loro eventuale mancato conferimento non consentirà l’avvio dell’intervento formativo ed il finanziamento dei progetti ove riconosciuto.</w:t>
      </w:r>
    </w:p>
    <w:p w:rsidR="00125C8B" w:rsidRDefault="00125C8B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25C8B" w:rsidRDefault="00D503B5">
      <w:pPr>
        <w:ind w:firstLine="595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DIRETTORE </w:t>
      </w:r>
    </w:p>
    <w:p w:rsidR="00125C8B" w:rsidRDefault="00D503B5">
      <w:pPr>
        <w:ind w:left="3540" w:firstLine="70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DELLA DIREZIONE FORMAZIONE E ISTRUZIONE </w:t>
      </w:r>
    </w:p>
    <w:p w:rsidR="00125C8B" w:rsidRDefault="00D503B5">
      <w:pPr>
        <w:ind w:left="4956" w:firstLine="28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Dott. Massimo Marzano Bernardi</w:t>
      </w:r>
    </w:p>
    <w:p w:rsidR="00125C8B" w:rsidRDefault="00125C8B">
      <w:pPr>
        <w:jc w:val="center"/>
      </w:pPr>
    </w:p>
    <w:sectPr w:rsidR="00125C8B">
      <w:headerReference w:type="default" r:id="rId10"/>
      <w:footerReference w:type="default" r:id="rId11"/>
      <w:headerReference w:type="first" r:id="rId12"/>
      <w:pgSz w:w="11906" w:h="16838"/>
      <w:pgMar w:top="1134" w:right="1134" w:bottom="1701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F32" w:rsidRDefault="00D27F32">
      <w:r>
        <w:separator/>
      </w:r>
    </w:p>
  </w:endnote>
  <w:endnote w:type="continuationSeparator" w:id="0">
    <w:p w:rsidR="00D27F32" w:rsidRDefault="00D27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C8B" w:rsidRDefault="00D503B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F32" w:rsidRDefault="00D27F32">
      <w:r>
        <w:separator/>
      </w:r>
    </w:p>
  </w:footnote>
  <w:footnote w:type="continuationSeparator" w:id="0">
    <w:p w:rsidR="00D27F32" w:rsidRDefault="00D27F32">
      <w:r>
        <w:continuationSeparator/>
      </w:r>
    </w:p>
  </w:footnote>
  <w:footnote w:id="1">
    <w:p w:rsidR="00125C8B" w:rsidRDefault="00D503B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Nell’elenco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non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ricomprendere anche il legale rappresentante e l’eventuale procuratore dell’ente munito del potere di rappresentanza che sottoscrive la domanda di partecipazione. Per tali soggetti deve essere compilato l’apposito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modulo per il legale rappresentante ed eventuale procuratore.</w:t>
      </w:r>
    </w:p>
  </w:footnote>
  <w:footnote w:id="2">
    <w:p w:rsidR="00125C8B" w:rsidRDefault="00D503B5">
      <w:pPr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Il firmatario è colui che firma digitalmente la presente dichiarazione.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C8B" w:rsidRDefault="00125C8B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1"/>
      <w:tblW w:w="8434" w:type="dxa"/>
      <w:tblInd w:w="0" w:type="dxa"/>
      <w:tblLayout w:type="fixed"/>
      <w:tblLook w:val="0000" w:firstRow="0" w:lastRow="0" w:firstColumn="0" w:lastColumn="0" w:noHBand="0" w:noVBand="0"/>
    </w:tblPr>
    <w:tblGrid>
      <w:gridCol w:w="8434"/>
    </w:tblGrid>
    <w:tr w:rsidR="00125C8B">
      <w:trPr>
        <w:trHeight w:val="443"/>
      </w:trPr>
      <w:tc>
        <w:tcPr>
          <w:tcW w:w="8434" w:type="dxa"/>
          <w:tcBorders>
            <w:top w:val="nil"/>
            <w:left w:val="nil"/>
            <w:bottom w:val="nil"/>
            <w:right w:val="nil"/>
          </w:tcBorders>
        </w:tcPr>
        <w:p w:rsidR="00125C8B" w:rsidRDefault="00D503B5" w:rsidP="0016309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rFonts w:ascii="Times New Roman" w:eastAsia="Times New Roman" w:hAnsi="Times New Roman" w:cs="Times New Roman"/>
              <w:i/>
              <w:color w:val="000000"/>
            </w:rPr>
          </w:pPr>
          <w:r>
            <w:rPr>
              <w:rFonts w:ascii="Times New Roman" w:eastAsia="Times New Roman" w:hAnsi="Times New Roman" w:cs="Times New Roman"/>
              <w:b/>
              <w:color w:val="000000"/>
              <w:sz w:val="28"/>
              <w:szCs w:val="28"/>
            </w:rPr>
            <w:t>Allegato D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 al Decreto n. </w:t>
          </w:r>
          <w:r>
            <w:rPr>
              <w:rFonts w:ascii="Times New Roman" w:eastAsia="Times New Roman" w:hAnsi="Times New Roman" w:cs="Times New Roman"/>
              <w:sz w:val="28"/>
              <w:szCs w:val="28"/>
            </w:rPr>
            <w:t xml:space="preserve">  </w:t>
          </w:r>
          <w:r w:rsidR="0016309E">
            <w:rPr>
              <w:rFonts w:ascii="Times New Roman" w:eastAsia="Times New Roman" w:hAnsi="Times New Roman" w:cs="Times New Roman"/>
              <w:sz w:val="28"/>
              <w:szCs w:val="28"/>
            </w:rPr>
            <w:t>312</w:t>
          </w:r>
          <w:r>
            <w:rPr>
              <w:rFonts w:ascii="Times New Roman" w:eastAsia="Times New Roman" w:hAnsi="Times New Roman" w:cs="Times New Roman"/>
              <w:sz w:val="28"/>
              <w:szCs w:val="28"/>
            </w:rPr>
            <w:t xml:space="preserve">   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  del </w:t>
          </w:r>
          <w:r>
            <w:rPr>
              <w:rFonts w:ascii="Times New Roman" w:eastAsia="Times New Roman" w:hAnsi="Times New Roman" w:cs="Times New Roman"/>
              <w:sz w:val="28"/>
              <w:szCs w:val="28"/>
            </w:rPr>
            <w:t xml:space="preserve">         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                  </w:t>
          </w:r>
          <w:r>
            <w:rPr>
              <w:rFonts w:ascii="Times New Roman" w:eastAsia="Times New Roman" w:hAnsi="Times New Roman" w:cs="Times New Roman"/>
              <w:color w:val="000000"/>
            </w:rPr>
            <w:t xml:space="preserve">pag. </w:t>
          </w:r>
          <w:r>
            <w:rPr>
              <w:rFonts w:ascii="Times New Roman" w:eastAsia="Times New Roman" w:hAnsi="Times New Roman" w:cs="Times New Roman"/>
              <w:color w:val="000000"/>
            </w:rPr>
            <w:fldChar w:fldCharType="begin"/>
          </w:r>
          <w:r>
            <w:rPr>
              <w:rFonts w:ascii="Times New Roman" w:eastAsia="Times New Roman" w:hAnsi="Times New Roman" w:cs="Times New Roman"/>
              <w:color w:val="000000"/>
            </w:rPr>
            <w:instrText>PAGE</w:instrText>
          </w:r>
          <w:r>
            <w:rPr>
              <w:rFonts w:ascii="Times New Roman" w:eastAsia="Times New Roman" w:hAnsi="Times New Roman" w:cs="Times New Roman"/>
              <w:color w:val="000000"/>
            </w:rPr>
            <w:fldChar w:fldCharType="separate"/>
          </w:r>
          <w:r w:rsidR="0016309E">
            <w:rPr>
              <w:rFonts w:ascii="Times New Roman" w:eastAsia="Times New Roman" w:hAnsi="Times New Roman" w:cs="Times New Roman"/>
              <w:noProof/>
              <w:color w:val="000000"/>
            </w:rPr>
            <w:t>3</w:t>
          </w:r>
          <w:r>
            <w:rPr>
              <w:rFonts w:ascii="Times New Roman" w:eastAsia="Times New Roman" w:hAnsi="Times New Roman" w:cs="Times New Roman"/>
              <w:color w:val="000000"/>
            </w:rPr>
            <w:fldChar w:fldCharType="end"/>
          </w:r>
          <w:r>
            <w:rPr>
              <w:rFonts w:ascii="Times New Roman" w:eastAsia="Times New Roman" w:hAnsi="Times New Roman" w:cs="Times New Roman"/>
              <w:color w:val="000000"/>
            </w:rPr>
            <w:t>/</w:t>
          </w:r>
          <w:r>
            <w:rPr>
              <w:rFonts w:ascii="Times New Roman" w:eastAsia="Times New Roman" w:hAnsi="Times New Roman" w:cs="Times New Roman"/>
              <w:color w:val="000000"/>
            </w:rPr>
            <w:fldChar w:fldCharType="begin"/>
          </w:r>
          <w:r>
            <w:rPr>
              <w:rFonts w:ascii="Times New Roman" w:eastAsia="Times New Roman" w:hAnsi="Times New Roman" w:cs="Times New Roman"/>
              <w:color w:val="000000"/>
            </w:rPr>
            <w:instrText>NUMPAGES</w:instrText>
          </w:r>
          <w:r>
            <w:rPr>
              <w:rFonts w:ascii="Times New Roman" w:eastAsia="Times New Roman" w:hAnsi="Times New Roman" w:cs="Times New Roman"/>
              <w:color w:val="000000"/>
            </w:rPr>
            <w:fldChar w:fldCharType="separate"/>
          </w:r>
          <w:r w:rsidR="0016309E">
            <w:rPr>
              <w:rFonts w:ascii="Times New Roman" w:eastAsia="Times New Roman" w:hAnsi="Times New Roman" w:cs="Times New Roman"/>
              <w:noProof/>
              <w:color w:val="000000"/>
            </w:rPr>
            <w:t>3</w:t>
          </w:r>
          <w:r>
            <w:rPr>
              <w:rFonts w:ascii="Times New Roman" w:eastAsia="Times New Roman" w:hAnsi="Times New Roman" w:cs="Times New Roman"/>
              <w:color w:val="000000"/>
            </w:rPr>
            <w:fldChar w:fldCharType="end"/>
          </w:r>
        </w:p>
      </w:tc>
    </w:tr>
  </w:tbl>
  <w:p w:rsidR="00125C8B" w:rsidRDefault="00125C8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C8B" w:rsidRDefault="00125C8B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Times New Roman" w:eastAsia="Times New Roman" w:hAnsi="Times New Roman" w:cs="Times New Roman"/>
        <w:sz w:val="20"/>
        <w:szCs w:val="20"/>
      </w:rPr>
    </w:pPr>
  </w:p>
  <w:tbl>
    <w:tblPr>
      <w:tblStyle w:val="a0"/>
      <w:tblW w:w="9709" w:type="dxa"/>
      <w:tblInd w:w="0" w:type="dxa"/>
      <w:tblLayout w:type="fixed"/>
      <w:tblLook w:val="0000" w:firstRow="0" w:lastRow="0" w:firstColumn="0" w:lastColumn="0" w:noHBand="0" w:noVBand="0"/>
    </w:tblPr>
    <w:tblGrid>
      <w:gridCol w:w="9709"/>
    </w:tblGrid>
    <w:tr w:rsidR="00125C8B">
      <w:trPr>
        <w:trHeight w:val="1283"/>
      </w:trPr>
      <w:tc>
        <w:tcPr>
          <w:tcW w:w="9709" w:type="dxa"/>
          <w:tcBorders>
            <w:top w:val="nil"/>
            <w:left w:val="nil"/>
            <w:bottom w:val="nil"/>
            <w:right w:val="nil"/>
          </w:tcBorders>
        </w:tcPr>
        <w:p w:rsidR="00125C8B" w:rsidRDefault="00D503B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</w:pPr>
          <w:r>
            <w:rPr>
              <w:rFonts w:ascii="Times New Roman" w:eastAsia="Times New Roman" w:hAnsi="Times New Roman" w:cs="Times New Roman"/>
              <w:noProof/>
              <w:color w:val="000000"/>
              <w:sz w:val="32"/>
              <w:szCs w:val="32"/>
            </w:rPr>
            <w:drawing>
              <wp:inline distT="0" distB="0" distL="0" distR="0" wp14:anchorId="31C99BDC" wp14:editId="1E6D19DF">
                <wp:extent cx="2311400" cy="292100"/>
                <wp:effectExtent l="0" t="0" r="0" b="0"/>
                <wp:docPr id="2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11400" cy="2921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125C8B" w:rsidRDefault="00D503B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rFonts w:ascii="Times New Roman" w:eastAsia="Times New Roman" w:hAnsi="Times New Roman" w:cs="Times New Roman"/>
              <w:b/>
              <w:color w:val="000000"/>
              <w:sz w:val="16"/>
              <w:szCs w:val="16"/>
            </w:rPr>
          </w:pPr>
          <w:r>
            <w:rPr>
              <w:rFonts w:ascii="Times New Roman" w:eastAsia="Times New Roman" w:hAnsi="Times New Roman" w:cs="Times New Roman"/>
              <w:b/>
              <w:color w:val="000000"/>
              <w:sz w:val="16"/>
              <w:szCs w:val="16"/>
            </w:rPr>
            <w:t xml:space="preserve">                               giunta regionale </w:t>
          </w:r>
        </w:p>
        <w:p w:rsidR="00125C8B" w:rsidRDefault="00125C8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rFonts w:ascii="Times New Roman" w:eastAsia="Times New Roman" w:hAnsi="Times New Roman" w:cs="Times New Roman"/>
              <w:b/>
              <w:color w:val="000000"/>
              <w:sz w:val="16"/>
              <w:szCs w:val="16"/>
            </w:rPr>
          </w:pPr>
        </w:p>
        <w:p w:rsidR="00125C8B" w:rsidRDefault="00D503B5" w:rsidP="0016309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rFonts w:ascii="Times New Roman" w:eastAsia="Times New Roman" w:hAnsi="Times New Roman" w:cs="Times New Roman"/>
              <w:i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b/>
              <w:color w:val="000000"/>
              <w:sz w:val="28"/>
              <w:szCs w:val="28"/>
            </w:rPr>
            <w:t>Allegato D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 al Decreto n. </w:t>
          </w:r>
          <w:r>
            <w:rPr>
              <w:rFonts w:ascii="Times New Roman" w:eastAsia="Times New Roman" w:hAnsi="Times New Roman" w:cs="Times New Roman"/>
              <w:sz w:val="28"/>
              <w:szCs w:val="28"/>
            </w:rPr>
            <w:t xml:space="preserve">  </w:t>
          </w:r>
          <w:r w:rsidR="0016309E">
            <w:rPr>
              <w:rFonts w:ascii="Times New Roman" w:eastAsia="Times New Roman" w:hAnsi="Times New Roman" w:cs="Times New Roman"/>
              <w:sz w:val="28"/>
              <w:szCs w:val="28"/>
            </w:rPr>
            <w:t>312</w:t>
          </w:r>
          <w:r>
            <w:rPr>
              <w:rFonts w:ascii="Times New Roman" w:eastAsia="Times New Roman" w:hAnsi="Times New Roman" w:cs="Times New Roman"/>
              <w:sz w:val="28"/>
              <w:szCs w:val="28"/>
            </w:rPr>
            <w:t xml:space="preserve">    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del </w:t>
          </w:r>
          <w:r>
            <w:rPr>
              <w:rFonts w:ascii="Times New Roman" w:eastAsia="Times New Roman" w:hAnsi="Times New Roman" w:cs="Times New Roman"/>
              <w:sz w:val="28"/>
              <w:szCs w:val="28"/>
            </w:rPr>
            <w:t xml:space="preserve">  </w:t>
          </w:r>
          <w:r w:rsidR="0016309E">
            <w:rPr>
              <w:rFonts w:ascii="Times New Roman" w:eastAsia="Times New Roman" w:hAnsi="Times New Roman" w:cs="Times New Roman"/>
              <w:sz w:val="28"/>
              <w:szCs w:val="28"/>
            </w:rPr>
            <w:t>07/04/2020</w:t>
          </w:r>
          <w:r>
            <w:rPr>
              <w:rFonts w:ascii="Times New Roman" w:eastAsia="Times New Roman" w:hAnsi="Times New Roman" w:cs="Times New Roman"/>
              <w:sz w:val="28"/>
              <w:szCs w:val="28"/>
            </w:rPr>
            <w:t xml:space="preserve">       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        pag. 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fldChar w:fldCharType="begin"/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instrText>PAGE</w:instrTex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fldChar w:fldCharType="separate"/>
          </w:r>
          <w:r w:rsidR="0016309E">
            <w:rPr>
              <w:rFonts w:ascii="Times New Roman" w:eastAsia="Times New Roman" w:hAnsi="Times New Roman" w:cs="Times New Roman"/>
              <w:noProof/>
              <w:color w:val="000000"/>
              <w:sz w:val="28"/>
              <w:szCs w:val="28"/>
            </w:rPr>
            <w:t>1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fldChar w:fldCharType="end"/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/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fldChar w:fldCharType="begin"/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instrText>NUMPAGES</w:instrTex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fldChar w:fldCharType="separate"/>
          </w:r>
          <w:r w:rsidR="0016309E">
            <w:rPr>
              <w:rFonts w:ascii="Times New Roman" w:eastAsia="Times New Roman" w:hAnsi="Times New Roman" w:cs="Times New Roman"/>
              <w:noProof/>
              <w:color w:val="000000"/>
              <w:sz w:val="28"/>
              <w:szCs w:val="28"/>
            </w:rPr>
            <w:t>3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fldChar w:fldCharType="end"/>
          </w:r>
        </w:p>
      </w:tc>
    </w:tr>
  </w:tbl>
  <w:p w:rsidR="00125C8B" w:rsidRDefault="00125C8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76BDA"/>
    <w:multiLevelType w:val="multilevel"/>
    <w:tmpl w:val="C0B8EC5E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FD52801"/>
    <w:multiLevelType w:val="multilevel"/>
    <w:tmpl w:val="EC9E0B3E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45452FF4"/>
    <w:multiLevelType w:val="multilevel"/>
    <w:tmpl w:val="C23E7E26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25C8B"/>
    <w:rsid w:val="00113D38"/>
    <w:rsid w:val="00125C8B"/>
    <w:rsid w:val="0016309E"/>
    <w:rsid w:val="00D27F32"/>
    <w:rsid w:val="00D50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1A63"/>
  </w:style>
  <w:style w:type="paragraph" w:styleId="Titolo1">
    <w:name w:val="heading 1"/>
    <w:basedOn w:val="Normale"/>
    <w:next w:val="Normale"/>
    <w:link w:val="Titolo1Carattere"/>
    <w:uiPriority w:val="9"/>
    <w:qFormat/>
    <w:rsid w:val="00261A63"/>
    <w:pPr>
      <w:keepNext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261A63"/>
    <w:pPr>
      <w:keepNext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261A63"/>
    <w:pPr>
      <w:keepNext/>
      <w:jc w:val="center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261A63"/>
    <w:pPr>
      <w:keepNext/>
      <w:jc w:val="both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61A63"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FF39A4"/>
    <w:pPr>
      <w:spacing w:before="240" w:after="60"/>
      <w:outlineLvl w:val="5"/>
    </w:pPr>
    <w:rPr>
      <w:rFonts w:ascii="Calibri" w:hAnsi="Calibri" w:cs="Times New Roman"/>
      <w:b/>
      <w:bCs/>
      <w:sz w:val="20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FF39A4"/>
    <w:pPr>
      <w:spacing w:before="240" w:after="60"/>
      <w:outlineLvl w:val="6"/>
    </w:pPr>
    <w:rPr>
      <w:rFonts w:ascii="Calibri" w:hAnsi="Calibri" w:cs="Times New Roman"/>
    </w:rPr>
  </w:style>
  <w:style w:type="paragraph" w:styleId="Titolo9">
    <w:name w:val="heading 9"/>
    <w:basedOn w:val="Normale"/>
    <w:next w:val="Normale"/>
    <w:link w:val="Titolo9Carattere"/>
    <w:qFormat/>
    <w:rsid w:val="00FF39A4"/>
    <w:pPr>
      <w:spacing w:before="240" w:after="60"/>
      <w:outlineLvl w:val="8"/>
    </w:pPr>
    <w:rPr>
      <w:rFonts w:ascii="Cambria" w:hAnsi="Cambria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1Carattere">
    <w:name w:val="Titolo 1 Carattere"/>
    <w:link w:val="Titolo1"/>
    <w:uiPriority w:val="9"/>
    <w:locked/>
    <w:rsid w:val="00261A6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locked/>
    <w:rsid w:val="00261A6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semiHidden/>
    <w:locked/>
    <w:rsid w:val="00261A6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semiHidden/>
    <w:locked/>
    <w:rsid w:val="00261A6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semiHidden/>
    <w:locked/>
    <w:rsid w:val="00261A6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semiHidden/>
    <w:locked/>
    <w:rsid w:val="00261A63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semiHidden/>
    <w:locked/>
    <w:rsid w:val="00261A63"/>
    <w:rPr>
      <w:rFonts w:ascii="Calibri" w:eastAsia="Times New Roman" w:hAnsi="Calibri" w:cs="Times New Roman"/>
      <w:sz w:val="24"/>
      <w:szCs w:val="24"/>
    </w:rPr>
  </w:style>
  <w:style w:type="character" w:customStyle="1" w:styleId="Titolo9Carattere">
    <w:name w:val="Titolo 9 Carattere"/>
    <w:link w:val="Titolo9"/>
    <w:semiHidden/>
    <w:locked/>
    <w:rsid w:val="00261A63"/>
    <w:rPr>
      <w:rFonts w:ascii="Cambria" w:eastAsia="Times New Roman" w:hAnsi="Cambria" w:cs="Times New Roman"/>
    </w:rPr>
  </w:style>
  <w:style w:type="paragraph" w:styleId="Corpodeltesto2">
    <w:name w:val="Body Text 2"/>
    <w:basedOn w:val="Normale"/>
    <w:link w:val="Corpodeltesto2Carattere"/>
    <w:rsid w:val="00261A63"/>
    <w:pPr>
      <w:ind w:right="-143"/>
      <w:jc w:val="both"/>
    </w:pPr>
    <w:rPr>
      <w:rFonts w:cs="Times New Roman"/>
    </w:rPr>
  </w:style>
  <w:style w:type="character" w:customStyle="1" w:styleId="Corpodeltesto2Carattere">
    <w:name w:val="Corpo del testo 2 Carattere"/>
    <w:link w:val="Corpodeltesto2"/>
    <w:semiHidden/>
    <w:locked/>
    <w:rsid w:val="00261A63"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261A63"/>
    <w:pPr>
      <w:ind w:firstLine="360"/>
      <w:jc w:val="both"/>
    </w:pPr>
    <w:rPr>
      <w:rFonts w:cs="Times New Roman"/>
    </w:rPr>
  </w:style>
  <w:style w:type="character" w:customStyle="1" w:styleId="Rientrocorpodeltesto2Carattere">
    <w:name w:val="Rientro corpo del testo 2 Carattere"/>
    <w:link w:val="Rientrocorpodeltesto2"/>
    <w:semiHidden/>
    <w:locked/>
    <w:rsid w:val="00261A63"/>
    <w:rPr>
      <w:rFonts w:ascii="Arial" w:hAnsi="Arial" w:cs="Arial"/>
      <w:sz w:val="24"/>
      <w:szCs w:val="24"/>
    </w:rPr>
  </w:style>
  <w:style w:type="paragraph" w:styleId="Corpotesto">
    <w:name w:val="Body Text"/>
    <w:basedOn w:val="Normale"/>
    <w:link w:val="CorpotestoCarattere"/>
    <w:rsid w:val="00261A63"/>
    <w:pPr>
      <w:jc w:val="both"/>
    </w:pPr>
    <w:rPr>
      <w:rFonts w:cs="Times New Roman"/>
    </w:rPr>
  </w:style>
  <w:style w:type="character" w:customStyle="1" w:styleId="CorpotestoCarattere">
    <w:name w:val="Corpo testo Carattere"/>
    <w:link w:val="Corpotesto"/>
    <w:semiHidden/>
    <w:locked/>
    <w:rsid w:val="00261A63"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rsid w:val="00261A63"/>
    <w:pPr>
      <w:ind w:firstLine="708"/>
      <w:jc w:val="both"/>
    </w:pPr>
    <w:rPr>
      <w:rFonts w:cs="Times New Roman"/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semiHidden/>
    <w:locked/>
    <w:rsid w:val="00261A63"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rsid w:val="00261A63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PidipaginaCarattere">
    <w:name w:val="Piè di pagina Carattere"/>
    <w:link w:val="Pidipagina"/>
    <w:semiHidden/>
    <w:locked/>
    <w:rsid w:val="00261A63"/>
    <w:rPr>
      <w:rFonts w:ascii="Arial" w:hAnsi="Arial" w:cs="Arial"/>
      <w:sz w:val="24"/>
      <w:szCs w:val="24"/>
    </w:rPr>
  </w:style>
  <w:style w:type="character" w:styleId="Numeropagina">
    <w:name w:val="page number"/>
    <w:rsid w:val="00261A63"/>
    <w:rPr>
      <w:rFonts w:cs="Times New Roman"/>
    </w:rPr>
  </w:style>
  <w:style w:type="paragraph" w:styleId="Intestazione">
    <w:name w:val="header"/>
    <w:basedOn w:val="Normale"/>
    <w:link w:val="IntestazioneCarattere"/>
    <w:rsid w:val="00261A63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IntestazioneCarattere">
    <w:name w:val="Intestazione Carattere"/>
    <w:link w:val="Intestazione"/>
    <w:semiHidden/>
    <w:locked/>
    <w:rsid w:val="00261A63"/>
    <w:rPr>
      <w:rFonts w:ascii="Arial" w:hAnsi="Arial" w:cs="Arial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FF39A4"/>
    <w:pPr>
      <w:spacing w:after="120"/>
      <w:ind w:left="283"/>
    </w:pPr>
    <w:rPr>
      <w:rFonts w:cs="Times New Roman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261A63"/>
    <w:rPr>
      <w:rFonts w:ascii="Arial" w:hAnsi="Arial" w:cs="Arial"/>
      <w:sz w:val="24"/>
      <w:szCs w:val="24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semiHidden/>
    <w:rsid w:val="00FF39A4"/>
    <w:rPr>
      <w:rFonts w:cs="Times New Roman"/>
      <w:sz w:val="20"/>
      <w:szCs w:val="20"/>
    </w:rPr>
  </w:style>
  <w:style w:type="character" w:styleId="Rimandonotaapidipagina">
    <w:name w:val="footnote reference"/>
    <w:semiHidden/>
    <w:rsid w:val="00FF39A4"/>
    <w:rPr>
      <w:rFonts w:cs="Times New Roman"/>
      <w:vertAlign w:val="superscript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uiPriority w:val="99"/>
    <w:semiHidden/>
    <w:locked/>
    <w:rsid w:val="00261A63"/>
    <w:rPr>
      <w:rFonts w:ascii="Arial" w:hAnsi="Arial" w:cs="Arial"/>
      <w:sz w:val="20"/>
      <w:szCs w:val="20"/>
    </w:rPr>
  </w:style>
  <w:style w:type="paragraph" w:styleId="Testodelblocco">
    <w:name w:val="Block Text"/>
    <w:basedOn w:val="Normale"/>
    <w:rsid w:val="00FF39A4"/>
    <w:pPr>
      <w:ind w:left="1134" w:right="-1"/>
      <w:jc w:val="both"/>
    </w:pPr>
    <w:rPr>
      <w:rFonts w:ascii="Times New Roman" w:hAnsi="Times New Roman" w:cs="Times New Roman"/>
      <w:sz w:val="22"/>
      <w:szCs w:val="20"/>
    </w:rPr>
  </w:style>
  <w:style w:type="character" w:styleId="Collegamentoipertestuale">
    <w:name w:val="Hyperlink"/>
    <w:rsid w:val="00FF39A4"/>
    <w:rPr>
      <w:rFonts w:cs="Times New Roman"/>
      <w:color w:val="0000FF"/>
      <w:u w:val="single"/>
    </w:rPr>
  </w:style>
  <w:style w:type="paragraph" w:styleId="NormaleWeb">
    <w:name w:val="Normal (Web)"/>
    <w:basedOn w:val="Normale"/>
    <w:rsid w:val="00FF39A4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stofumetto">
    <w:name w:val="Balloon Text"/>
    <w:basedOn w:val="Normale"/>
    <w:link w:val="TestofumettoCarattere"/>
    <w:rsid w:val="008B589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8B5895"/>
    <w:rPr>
      <w:rFonts w:ascii="Tahoma" w:hAnsi="Tahoma" w:cs="Tahoma"/>
      <w:sz w:val="16"/>
      <w:szCs w:val="16"/>
    </w:rPr>
  </w:style>
  <w:style w:type="paragraph" w:customStyle="1" w:styleId="Stile1">
    <w:name w:val="Stile1"/>
    <w:basedOn w:val="Normale"/>
    <w:rsid w:val="00C12C0E"/>
    <w:pPr>
      <w:jc w:val="both"/>
    </w:pPr>
    <w:rPr>
      <w:rFonts w:ascii="New York" w:hAnsi="New York" w:cs="Times New Roman"/>
      <w:szCs w:val="20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1A63"/>
  </w:style>
  <w:style w:type="paragraph" w:styleId="Titolo1">
    <w:name w:val="heading 1"/>
    <w:basedOn w:val="Normale"/>
    <w:next w:val="Normale"/>
    <w:link w:val="Titolo1Carattere"/>
    <w:uiPriority w:val="9"/>
    <w:qFormat/>
    <w:rsid w:val="00261A63"/>
    <w:pPr>
      <w:keepNext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261A63"/>
    <w:pPr>
      <w:keepNext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261A63"/>
    <w:pPr>
      <w:keepNext/>
      <w:jc w:val="center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261A63"/>
    <w:pPr>
      <w:keepNext/>
      <w:jc w:val="both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61A63"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FF39A4"/>
    <w:pPr>
      <w:spacing w:before="240" w:after="60"/>
      <w:outlineLvl w:val="5"/>
    </w:pPr>
    <w:rPr>
      <w:rFonts w:ascii="Calibri" w:hAnsi="Calibri" w:cs="Times New Roman"/>
      <w:b/>
      <w:bCs/>
      <w:sz w:val="20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FF39A4"/>
    <w:pPr>
      <w:spacing w:before="240" w:after="60"/>
      <w:outlineLvl w:val="6"/>
    </w:pPr>
    <w:rPr>
      <w:rFonts w:ascii="Calibri" w:hAnsi="Calibri" w:cs="Times New Roman"/>
    </w:rPr>
  </w:style>
  <w:style w:type="paragraph" w:styleId="Titolo9">
    <w:name w:val="heading 9"/>
    <w:basedOn w:val="Normale"/>
    <w:next w:val="Normale"/>
    <w:link w:val="Titolo9Carattere"/>
    <w:qFormat/>
    <w:rsid w:val="00FF39A4"/>
    <w:pPr>
      <w:spacing w:before="240" w:after="60"/>
      <w:outlineLvl w:val="8"/>
    </w:pPr>
    <w:rPr>
      <w:rFonts w:ascii="Cambria" w:hAnsi="Cambria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1Carattere">
    <w:name w:val="Titolo 1 Carattere"/>
    <w:link w:val="Titolo1"/>
    <w:uiPriority w:val="9"/>
    <w:locked/>
    <w:rsid w:val="00261A6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locked/>
    <w:rsid w:val="00261A6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semiHidden/>
    <w:locked/>
    <w:rsid w:val="00261A6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semiHidden/>
    <w:locked/>
    <w:rsid w:val="00261A6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semiHidden/>
    <w:locked/>
    <w:rsid w:val="00261A6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semiHidden/>
    <w:locked/>
    <w:rsid w:val="00261A63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semiHidden/>
    <w:locked/>
    <w:rsid w:val="00261A63"/>
    <w:rPr>
      <w:rFonts w:ascii="Calibri" w:eastAsia="Times New Roman" w:hAnsi="Calibri" w:cs="Times New Roman"/>
      <w:sz w:val="24"/>
      <w:szCs w:val="24"/>
    </w:rPr>
  </w:style>
  <w:style w:type="character" w:customStyle="1" w:styleId="Titolo9Carattere">
    <w:name w:val="Titolo 9 Carattere"/>
    <w:link w:val="Titolo9"/>
    <w:semiHidden/>
    <w:locked/>
    <w:rsid w:val="00261A63"/>
    <w:rPr>
      <w:rFonts w:ascii="Cambria" w:eastAsia="Times New Roman" w:hAnsi="Cambria" w:cs="Times New Roman"/>
    </w:rPr>
  </w:style>
  <w:style w:type="paragraph" w:styleId="Corpodeltesto2">
    <w:name w:val="Body Text 2"/>
    <w:basedOn w:val="Normale"/>
    <w:link w:val="Corpodeltesto2Carattere"/>
    <w:rsid w:val="00261A63"/>
    <w:pPr>
      <w:ind w:right="-143"/>
      <w:jc w:val="both"/>
    </w:pPr>
    <w:rPr>
      <w:rFonts w:cs="Times New Roman"/>
    </w:rPr>
  </w:style>
  <w:style w:type="character" w:customStyle="1" w:styleId="Corpodeltesto2Carattere">
    <w:name w:val="Corpo del testo 2 Carattere"/>
    <w:link w:val="Corpodeltesto2"/>
    <w:semiHidden/>
    <w:locked/>
    <w:rsid w:val="00261A63"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261A63"/>
    <w:pPr>
      <w:ind w:firstLine="360"/>
      <w:jc w:val="both"/>
    </w:pPr>
    <w:rPr>
      <w:rFonts w:cs="Times New Roman"/>
    </w:rPr>
  </w:style>
  <w:style w:type="character" w:customStyle="1" w:styleId="Rientrocorpodeltesto2Carattere">
    <w:name w:val="Rientro corpo del testo 2 Carattere"/>
    <w:link w:val="Rientrocorpodeltesto2"/>
    <w:semiHidden/>
    <w:locked/>
    <w:rsid w:val="00261A63"/>
    <w:rPr>
      <w:rFonts w:ascii="Arial" w:hAnsi="Arial" w:cs="Arial"/>
      <w:sz w:val="24"/>
      <w:szCs w:val="24"/>
    </w:rPr>
  </w:style>
  <w:style w:type="paragraph" w:styleId="Corpotesto">
    <w:name w:val="Body Text"/>
    <w:basedOn w:val="Normale"/>
    <w:link w:val="CorpotestoCarattere"/>
    <w:rsid w:val="00261A63"/>
    <w:pPr>
      <w:jc w:val="both"/>
    </w:pPr>
    <w:rPr>
      <w:rFonts w:cs="Times New Roman"/>
    </w:rPr>
  </w:style>
  <w:style w:type="character" w:customStyle="1" w:styleId="CorpotestoCarattere">
    <w:name w:val="Corpo testo Carattere"/>
    <w:link w:val="Corpotesto"/>
    <w:semiHidden/>
    <w:locked/>
    <w:rsid w:val="00261A63"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rsid w:val="00261A63"/>
    <w:pPr>
      <w:ind w:firstLine="708"/>
      <w:jc w:val="both"/>
    </w:pPr>
    <w:rPr>
      <w:rFonts w:cs="Times New Roman"/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semiHidden/>
    <w:locked/>
    <w:rsid w:val="00261A63"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rsid w:val="00261A63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PidipaginaCarattere">
    <w:name w:val="Piè di pagina Carattere"/>
    <w:link w:val="Pidipagina"/>
    <w:semiHidden/>
    <w:locked/>
    <w:rsid w:val="00261A63"/>
    <w:rPr>
      <w:rFonts w:ascii="Arial" w:hAnsi="Arial" w:cs="Arial"/>
      <w:sz w:val="24"/>
      <w:szCs w:val="24"/>
    </w:rPr>
  </w:style>
  <w:style w:type="character" w:styleId="Numeropagina">
    <w:name w:val="page number"/>
    <w:rsid w:val="00261A63"/>
    <w:rPr>
      <w:rFonts w:cs="Times New Roman"/>
    </w:rPr>
  </w:style>
  <w:style w:type="paragraph" w:styleId="Intestazione">
    <w:name w:val="header"/>
    <w:basedOn w:val="Normale"/>
    <w:link w:val="IntestazioneCarattere"/>
    <w:rsid w:val="00261A63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IntestazioneCarattere">
    <w:name w:val="Intestazione Carattere"/>
    <w:link w:val="Intestazione"/>
    <w:semiHidden/>
    <w:locked/>
    <w:rsid w:val="00261A63"/>
    <w:rPr>
      <w:rFonts w:ascii="Arial" w:hAnsi="Arial" w:cs="Arial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FF39A4"/>
    <w:pPr>
      <w:spacing w:after="120"/>
      <w:ind w:left="283"/>
    </w:pPr>
    <w:rPr>
      <w:rFonts w:cs="Times New Roman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261A63"/>
    <w:rPr>
      <w:rFonts w:ascii="Arial" w:hAnsi="Arial" w:cs="Arial"/>
      <w:sz w:val="24"/>
      <w:szCs w:val="24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semiHidden/>
    <w:rsid w:val="00FF39A4"/>
    <w:rPr>
      <w:rFonts w:cs="Times New Roman"/>
      <w:sz w:val="20"/>
      <w:szCs w:val="20"/>
    </w:rPr>
  </w:style>
  <w:style w:type="character" w:styleId="Rimandonotaapidipagina">
    <w:name w:val="footnote reference"/>
    <w:semiHidden/>
    <w:rsid w:val="00FF39A4"/>
    <w:rPr>
      <w:rFonts w:cs="Times New Roman"/>
      <w:vertAlign w:val="superscript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uiPriority w:val="99"/>
    <w:semiHidden/>
    <w:locked/>
    <w:rsid w:val="00261A63"/>
    <w:rPr>
      <w:rFonts w:ascii="Arial" w:hAnsi="Arial" w:cs="Arial"/>
      <w:sz w:val="20"/>
      <w:szCs w:val="20"/>
    </w:rPr>
  </w:style>
  <w:style w:type="paragraph" w:styleId="Testodelblocco">
    <w:name w:val="Block Text"/>
    <w:basedOn w:val="Normale"/>
    <w:rsid w:val="00FF39A4"/>
    <w:pPr>
      <w:ind w:left="1134" w:right="-1"/>
      <w:jc w:val="both"/>
    </w:pPr>
    <w:rPr>
      <w:rFonts w:ascii="Times New Roman" w:hAnsi="Times New Roman" w:cs="Times New Roman"/>
      <w:sz w:val="22"/>
      <w:szCs w:val="20"/>
    </w:rPr>
  </w:style>
  <w:style w:type="character" w:styleId="Collegamentoipertestuale">
    <w:name w:val="Hyperlink"/>
    <w:rsid w:val="00FF39A4"/>
    <w:rPr>
      <w:rFonts w:cs="Times New Roman"/>
      <w:color w:val="0000FF"/>
      <w:u w:val="single"/>
    </w:rPr>
  </w:style>
  <w:style w:type="paragraph" w:styleId="NormaleWeb">
    <w:name w:val="Normal (Web)"/>
    <w:basedOn w:val="Normale"/>
    <w:rsid w:val="00FF39A4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stofumetto">
    <w:name w:val="Balloon Text"/>
    <w:basedOn w:val="Normale"/>
    <w:link w:val="TestofumettoCarattere"/>
    <w:rsid w:val="008B589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8B5895"/>
    <w:rPr>
      <w:rFonts w:ascii="Tahoma" w:hAnsi="Tahoma" w:cs="Tahoma"/>
      <w:sz w:val="16"/>
      <w:szCs w:val="16"/>
    </w:rPr>
  </w:style>
  <w:style w:type="paragraph" w:customStyle="1" w:styleId="Stile1">
    <w:name w:val="Stile1"/>
    <w:basedOn w:val="Normale"/>
    <w:rsid w:val="00C12C0E"/>
    <w:pPr>
      <w:jc w:val="both"/>
    </w:pPr>
    <w:rPr>
      <w:rFonts w:ascii="New York" w:hAnsi="New York" w:cs="Times New Roman"/>
      <w:szCs w:val="20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po@regione.veneto.it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V9yj4i5D8LAvmrY+HUYYqBivyBA==">AMUW2mXTvR/Q3ReEk409oZjPHZu42bfwN5otdeye4+x2CbGgLzzKoGTSzLaoW7NMNMVeVBiZ65cSLd4msT4AuGDmOgDzZ/Los/YbTbJ7O7gUApb1+hL7scrXJNrNoEBc7J9ethsX+Syx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1211</Words>
  <Characters>6908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maria-pastrello</dc:creator>
  <cp:lastModifiedBy>Adriana</cp:lastModifiedBy>
  <cp:revision>3</cp:revision>
  <dcterms:created xsi:type="dcterms:W3CDTF">2020-04-08T10:15:00Z</dcterms:created>
  <dcterms:modified xsi:type="dcterms:W3CDTF">2020-04-08T10:38:00Z</dcterms:modified>
</cp:coreProperties>
</file>