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8CAF" w14:textId="77777777" w:rsidR="00E25993" w:rsidRDefault="00E25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</w:pPr>
    </w:p>
    <w:p w14:paraId="386AB24C" w14:textId="77777777" w:rsidR="004C1A15" w:rsidRDefault="00092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RESOCONTO DI AUDIT - PARTE A: REQUISITI STRUTTURALI – IGIENE E SICUREZZA</w:t>
      </w:r>
    </w:p>
    <w:p w14:paraId="7046D1F1" w14:textId="77777777" w:rsidR="004C1A15" w:rsidRDefault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67F0FD90" w14:textId="02CAA62A" w:rsidR="004C1A15" w:rsidRDefault="00092C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E25993">
        <w:rPr>
          <w:rFonts w:ascii="Arial" w:eastAsia="Arial" w:hAnsi="Arial" w:cs="Arial"/>
          <w:bCs/>
          <w:color w:val="000000"/>
        </w:rPr>
        <w:t>PROC</w:t>
      </w:r>
      <w:r>
        <w:rPr>
          <w:rFonts w:ascii="Arial" w:eastAsia="Arial" w:hAnsi="Arial" w:cs="Arial"/>
          <w:color w:val="000000"/>
        </w:rPr>
        <w:t xml:space="preserve">EDIMENTO DI ACCREDITAMENTO  </w:t>
      </w:r>
      <w:sdt>
        <w:sdtPr>
          <w:rPr>
            <w:sz w:val="20"/>
          </w:rPr>
          <w:id w:val="18247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</w:rPr>
        <w:t xml:space="preserve"> MANTENIMENTO  </w:t>
      </w:r>
      <w:sdt>
        <w:sdtPr>
          <w:rPr>
            <w:sz w:val="20"/>
          </w:rPr>
          <w:id w:val="-118760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7BD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      VARIAZIONE SEDE OPERATIVA  </w:t>
      </w:r>
      <w:sdt>
        <w:sdtPr>
          <w:rPr>
            <w:sz w:val="20"/>
          </w:rPr>
          <w:id w:val="151881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7BD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233C76A0" w14:textId="77777777" w:rsidR="004C1A15" w:rsidRDefault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"/>
        <w:tblW w:w="9780" w:type="dxa"/>
        <w:tblInd w:w="2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0"/>
      </w:tblGrid>
      <w:tr w:rsidR="004C1A15" w14:paraId="412B7F93" w14:textId="77777777" w:rsidTr="00355CFA">
        <w:trPr>
          <w:trHeight w:val="657"/>
        </w:trPr>
        <w:tc>
          <w:tcPr>
            <w:tcW w:w="9780" w:type="dxa"/>
            <w:gridSpan w:val="2"/>
            <w:vAlign w:val="center"/>
          </w:tcPr>
          <w:p w14:paraId="619F8E85" w14:textId="3B287539" w:rsidR="004C1A15" w:rsidRPr="007F37C5" w:rsidRDefault="00092CFD" w:rsidP="007F3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DENOMINAZIONE ENTE: </w:t>
            </w:r>
            <w:r w:rsidR="00056C5A"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C1A15" w14:paraId="37810CD1" w14:textId="77777777" w:rsidTr="00355CFA">
        <w:trPr>
          <w:trHeight w:val="535"/>
        </w:trPr>
        <w:tc>
          <w:tcPr>
            <w:tcW w:w="4890" w:type="dxa"/>
            <w:vAlign w:val="center"/>
          </w:tcPr>
          <w:p w14:paraId="3CC9FC86" w14:textId="39574F61" w:rsidR="004C1A15" w:rsidRPr="007F37C5" w:rsidRDefault="00092CFD" w:rsidP="007F3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AUDITOR: </w:t>
            </w:r>
            <w:r w:rsidR="00056C5A"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2BE97D84" w14:textId="6F80DB5A" w:rsidR="004C1A15" w:rsidRPr="007F37C5" w:rsidRDefault="00092CFD" w:rsidP="007F3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DATA AUDIT: </w:t>
            </w:r>
            <w:r w:rsidR="00056C5A"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500104F" w14:textId="77777777" w:rsidR="004C1A15" w:rsidRDefault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0"/>
        <w:tblW w:w="11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208"/>
        <w:gridCol w:w="1208"/>
        <w:gridCol w:w="3254"/>
        <w:gridCol w:w="1138"/>
        <w:gridCol w:w="1139"/>
      </w:tblGrid>
      <w:tr w:rsidR="004C1A15" w14:paraId="07831591" w14:textId="77777777" w:rsidTr="000307BD">
        <w:trPr>
          <w:jc w:val="center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14:paraId="7E7E7F09" w14:textId="5AB56864" w:rsidR="004C1A15" w:rsidRDefault="00092CF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Codice Ente:</w:t>
            </w:r>
            <w:r w:rsidR="002F126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auto"/>
            </w:tcBorders>
          </w:tcPr>
          <w:p w14:paraId="55DC8264" w14:textId="38315B97" w:rsidR="004C1A15" w:rsidRDefault="00092CF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Codice Fiscale: </w:t>
            </w:r>
          </w:p>
        </w:tc>
      </w:tr>
      <w:tr w:rsidR="00056C5A" w14:paraId="698EC5C3" w14:textId="77777777" w:rsidTr="000307BD">
        <w:trPr>
          <w:jc w:val="center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14:paraId="2AE5C037" w14:textId="77777777" w:rsidR="00056C5A" w:rsidRDefault="00056C5A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Sede Operativa: </w:t>
            </w:r>
          </w:p>
        </w:tc>
        <w:tc>
          <w:tcPr>
            <w:tcW w:w="5531" w:type="dxa"/>
            <w:gridSpan w:val="3"/>
            <w:tcBorders>
              <w:left w:val="single" w:sz="4" w:space="0" w:color="auto"/>
            </w:tcBorders>
          </w:tcPr>
          <w:p w14:paraId="4ADF09FB" w14:textId="0F4602E8" w:rsidR="00056C5A" w:rsidRDefault="00056C5A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</w:t>
            </w:r>
            <w:r w:rsidR="00F548F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="00F548FD">
              <w:rPr>
                <w:rFonts w:ascii="Arial" w:eastAsia="Arial" w:hAnsi="Arial" w:cs="Arial"/>
                <w:color w:val="000000"/>
                <w:sz w:val="22"/>
                <w:szCs w:val="22"/>
              </w:rPr>
              <w:t>ede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Operativa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</w:tr>
      <w:tr w:rsidR="004C1A15" w14:paraId="7E9C2822" w14:textId="77777777" w:rsidTr="000307BD">
        <w:trPr>
          <w:jc w:val="center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14:paraId="568E5213" w14:textId="344CA6F2" w:rsidR="004C1A15" w:rsidRDefault="00F548F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Referente per l’Audit:  </w:t>
            </w:r>
          </w:p>
        </w:tc>
        <w:tc>
          <w:tcPr>
            <w:tcW w:w="5531" w:type="dxa"/>
            <w:gridSpan w:val="3"/>
            <w:tcBorders>
              <w:left w:val="single" w:sz="4" w:space="0" w:color="auto"/>
            </w:tcBorders>
          </w:tcPr>
          <w:p w14:paraId="2CEF97B8" w14:textId="6094E706" w:rsidR="004C1A15" w:rsidRDefault="000307B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Mail </w:t>
            </w:r>
            <w:r w:rsidR="00F548F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referente: </w:t>
            </w:r>
          </w:p>
        </w:tc>
      </w:tr>
      <w:tr w:rsidR="004C1A15" w14:paraId="43FB5486" w14:textId="77777777" w:rsidTr="000307BD">
        <w:trPr>
          <w:jc w:val="center"/>
        </w:trPr>
        <w:tc>
          <w:tcPr>
            <w:tcW w:w="5530" w:type="dxa"/>
            <w:gridSpan w:val="3"/>
            <w:tcBorders>
              <w:right w:val="single" w:sz="4" w:space="0" w:color="auto"/>
            </w:tcBorders>
          </w:tcPr>
          <w:p w14:paraId="47BCACB1" w14:textId="32F57BB7" w:rsidR="004C1A15" w:rsidRPr="007F37C5" w:rsidRDefault="00F548F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Mail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accreditamento</w:t>
            </w:r>
            <w:r w:rsidRPr="007F37C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531" w:type="dxa"/>
            <w:gridSpan w:val="3"/>
            <w:tcBorders>
              <w:left w:val="single" w:sz="4" w:space="0" w:color="auto"/>
            </w:tcBorders>
          </w:tcPr>
          <w:p w14:paraId="2C39E462" w14:textId="7B85AB6A" w:rsidR="004C1A15" w:rsidRDefault="00092CFD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PEC: </w:t>
            </w:r>
            <w:r w:rsidR="00056C5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32131" w14:paraId="148F2AE9" w14:textId="77777777" w:rsidTr="000307BD">
        <w:trPr>
          <w:jc w:val="center"/>
        </w:trPr>
        <w:tc>
          <w:tcPr>
            <w:tcW w:w="3114" w:type="dxa"/>
            <w:vAlign w:val="center"/>
          </w:tcPr>
          <w:p w14:paraId="74D6943C" w14:textId="17BB2E42" w:rsidR="00732131" w:rsidRPr="007F37C5" w:rsidRDefault="00732131" w:rsidP="00355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Accreditamento Formazione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14:paraId="6701C5BE" w14:textId="409F8AFD" w:rsidR="00732131" w:rsidRPr="007F37C5" w:rsidRDefault="00732131" w:rsidP="0003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uto"/>
              <w:ind w:leftChars="0" w:left="0" w:firstLineChars="0" w:firstLine="0"/>
              <w:jc w:val="center"/>
              <w:outlineLvl w:val="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SI:</w:t>
            </w:r>
            <w:r w:rsidR="000307B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2100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7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14:paraId="6375BBA5" w14:textId="44A67D4A" w:rsidR="00732131" w:rsidRPr="007F37C5" w:rsidRDefault="00732131" w:rsidP="00030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NO:</w:t>
            </w:r>
            <w:r w:rsidR="000307B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294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7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000000"/>
            </w:tcBorders>
          </w:tcPr>
          <w:p w14:paraId="30F3949E" w14:textId="74A3EA8A" w:rsidR="00732131" w:rsidRDefault="00732131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Accreditamento Servizi Lavoro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8" w:type="dxa"/>
          </w:tcPr>
          <w:p w14:paraId="0B994313" w14:textId="2C8F3AC5" w:rsidR="00732131" w:rsidRDefault="00732131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SI: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0307B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11076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07BD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  <w:tc>
          <w:tcPr>
            <w:tcW w:w="1139" w:type="dxa"/>
          </w:tcPr>
          <w:p w14:paraId="36AC8C4D" w14:textId="16413713" w:rsidR="00732131" w:rsidRDefault="00732131" w:rsidP="003E1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6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  <w:r w:rsidR="000307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6026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7B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</w:tbl>
    <w:p w14:paraId="1BE6791D" w14:textId="77777777" w:rsidR="004C1A15" w:rsidRDefault="004C1A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2C00EAD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 Il presente Resoconto è riferito ai requisiti 1.2 del modello di Accreditamento alla Formazione DGR 2120 del 2015 e ai requisiti relativi all’art 10 punto 1 b3) e b4) del modello di accreditamento dei Servizi al Lavoro DGR 2238 del 2011.</w:t>
      </w:r>
    </w:p>
    <w:p w14:paraId="2CFFF21E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1F8389F" w14:textId="35E692FF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Corredare i punti del presente Verbale con le evidenze documentali. Se un certificato/documento/procedura è stato già verificato in un audit precedente ed è ancora in corso di validità, il documento va descritto nel resoconto ma non è necessario sia caricato nella cartella in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GDrive</w:t>
      </w:r>
      <w:proofErr w:type="spellEnd"/>
      <w:r w:rsidR="00D31A3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A10FCA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E7A51A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14:paraId="24B5C5CA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1"/>
        <w:tblW w:w="154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461"/>
        <w:gridCol w:w="6520"/>
        <w:gridCol w:w="4015"/>
      </w:tblGrid>
      <w:tr w:rsidR="004C1A15" w:rsidRPr="00A36E7A" w14:paraId="46B87327" w14:textId="77777777" w:rsidTr="006C0525">
        <w:trPr>
          <w:trHeight w:val="383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6C71AD39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96" w:type="dxa"/>
            <w:gridSpan w:val="3"/>
            <w:shd w:val="clear" w:color="auto" w:fill="B8CCE4" w:themeFill="accent1" w:themeFillTint="66"/>
            <w:vAlign w:val="center"/>
          </w:tcPr>
          <w:p w14:paraId="600F518D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4C1A15" w:rsidRPr="00A36E7A" w14:paraId="687EB9F8" w14:textId="77777777" w:rsidTr="00333CE2">
        <w:trPr>
          <w:trHeight w:val="262"/>
        </w:trPr>
        <w:tc>
          <w:tcPr>
            <w:tcW w:w="426" w:type="dxa"/>
            <w:shd w:val="clear" w:color="auto" w:fill="B8CCE4" w:themeFill="accent1" w:themeFillTint="66"/>
          </w:tcPr>
          <w:p w14:paraId="2D266C58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461" w:type="dxa"/>
            <w:shd w:val="clear" w:color="auto" w:fill="B8CCE4" w:themeFill="accent1" w:themeFillTint="66"/>
            <w:vAlign w:val="center"/>
          </w:tcPr>
          <w:p w14:paraId="36174941" w14:textId="73F07B8F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Requisiti </w:t>
            </w:r>
            <w:proofErr w:type="spellStart"/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D.Lgs</w:t>
            </w:r>
            <w:proofErr w:type="spellEnd"/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81/2008</w:t>
            </w:r>
            <w:r w:rsidR="003424E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3424E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smei</w:t>
            </w:r>
            <w:proofErr w:type="spellEnd"/>
            <w:r w:rsidR="003424E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shd w:val="clear" w:color="auto" w:fill="B8CCE4" w:themeFill="accent1" w:themeFillTint="66"/>
            <w:vAlign w:val="center"/>
          </w:tcPr>
          <w:p w14:paraId="366221EC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4015" w:type="dxa"/>
            <w:shd w:val="clear" w:color="auto" w:fill="B8CCE4" w:themeFill="accent1" w:themeFillTint="66"/>
            <w:vAlign w:val="center"/>
          </w:tcPr>
          <w:p w14:paraId="6DBC365F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:rsidRPr="00A36E7A" w14:paraId="10BDE855" w14:textId="77777777" w:rsidTr="00333CE2">
        <w:trPr>
          <w:trHeight w:val="395"/>
        </w:trPr>
        <w:tc>
          <w:tcPr>
            <w:tcW w:w="426" w:type="dxa"/>
            <w:vAlign w:val="center"/>
          </w:tcPr>
          <w:p w14:paraId="60B148D1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A1</w:t>
            </w:r>
          </w:p>
        </w:tc>
        <w:tc>
          <w:tcPr>
            <w:tcW w:w="4461" w:type="dxa"/>
            <w:vAlign w:val="center"/>
          </w:tcPr>
          <w:p w14:paraId="0C435F15" w14:textId="0B8D0691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548DD4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Valutazione Rischi (artt. 28 e 29)</w:t>
            </w:r>
          </w:p>
        </w:tc>
        <w:tc>
          <w:tcPr>
            <w:tcW w:w="6520" w:type="dxa"/>
            <w:vAlign w:val="center"/>
          </w:tcPr>
          <w:p w14:paraId="5412493D" w14:textId="77777777" w:rsidR="004C1A15" w:rsidRPr="00A36E7A" w:rsidRDefault="009A1720" w:rsidP="000F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DVR ultimo aggiornamento </w:t>
            </w:r>
          </w:p>
          <w:p w14:paraId="5E226C5A" w14:textId="77777777" w:rsidR="009A1720" w:rsidRPr="00A36E7A" w:rsidRDefault="009A1720" w:rsidP="000F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Datore di Lavoro </w:t>
            </w:r>
          </w:p>
          <w:p w14:paraId="0FFF75C7" w14:textId="6F15E370" w:rsidR="009A1720" w:rsidRPr="00A36E7A" w:rsidRDefault="009A1720" w:rsidP="000F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RSPP</w:t>
            </w:r>
          </w:p>
          <w:p w14:paraId="597E4D0B" w14:textId="790D51B6" w:rsidR="009A1720" w:rsidRPr="00A36E7A" w:rsidRDefault="009A1720" w:rsidP="000F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RLS</w:t>
            </w:r>
          </w:p>
        </w:tc>
        <w:tc>
          <w:tcPr>
            <w:tcW w:w="4015" w:type="dxa"/>
            <w:vAlign w:val="center"/>
          </w:tcPr>
          <w:p w14:paraId="5D5E966E" w14:textId="4483CD0B" w:rsidR="00183D12" w:rsidRPr="00A36E7A" w:rsidRDefault="00183D12" w:rsidP="007F3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1A15" w:rsidRPr="00A36E7A" w14:paraId="2C29F196" w14:textId="77777777" w:rsidTr="00333CE2">
        <w:trPr>
          <w:trHeight w:val="1332"/>
        </w:trPr>
        <w:tc>
          <w:tcPr>
            <w:tcW w:w="426" w:type="dxa"/>
            <w:vAlign w:val="center"/>
          </w:tcPr>
          <w:p w14:paraId="6086CDB5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A2</w:t>
            </w:r>
          </w:p>
        </w:tc>
        <w:tc>
          <w:tcPr>
            <w:tcW w:w="4461" w:type="dxa"/>
            <w:vAlign w:val="center"/>
          </w:tcPr>
          <w:p w14:paraId="2E8E87E0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Nomina del Medico Competente, </w:t>
            </w:r>
            <w:r w:rsidRPr="00A36E7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oppure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CFF5E2A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Riportare nel DVR che non ci sono attività soggette alla sorveglianza sanitaria</w:t>
            </w:r>
          </w:p>
        </w:tc>
        <w:tc>
          <w:tcPr>
            <w:tcW w:w="6520" w:type="dxa"/>
            <w:vAlign w:val="center"/>
          </w:tcPr>
          <w:p w14:paraId="5354A0B1" w14:textId="77777777" w:rsidR="009A1720" w:rsidRPr="00A36E7A" w:rsidRDefault="00FA2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Nomina </w:t>
            </w:r>
            <w:r w:rsidR="00056C5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M.C. 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del </w:t>
            </w:r>
            <w:r w:rsidR="00056C5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EA0782" w14:textId="29378E23" w:rsidR="004C1A15" w:rsidRPr="00A36E7A" w:rsidRDefault="00056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OPPURE </w:t>
            </w:r>
          </w:p>
          <w:p w14:paraId="5BCC372A" w14:textId="16DCA1CA" w:rsidR="009A1720" w:rsidRPr="00A36E7A" w:rsidRDefault="009A1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Nel DVR deve essere indicato che non ci sono attività soggette alla sorveglianza sanitaria </w:t>
            </w:r>
          </w:p>
        </w:tc>
        <w:tc>
          <w:tcPr>
            <w:tcW w:w="4015" w:type="dxa"/>
            <w:vAlign w:val="center"/>
          </w:tcPr>
          <w:p w14:paraId="446D3228" w14:textId="0F5DEC1A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1A15" w:rsidRPr="00A36E7A" w14:paraId="2463F862" w14:textId="77777777" w:rsidTr="00333CE2">
        <w:trPr>
          <w:trHeight w:val="1970"/>
        </w:trPr>
        <w:tc>
          <w:tcPr>
            <w:tcW w:w="426" w:type="dxa"/>
            <w:vAlign w:val="center"/>
          </w:tcPr>
          <w:p w14:paraId="6025E527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A3</w:t>
            </w:r>
          </w:p>
        </w:tc>
        <w:tc>
          <w:tcPr>
            <w:tcW w:w="4461" w:type="dxa"/>
            <w:vAlign w:val="center"/>
          </w:tcPr>
          <w:p w14:paraId="28D4E4F5" w14:textId="541CC20C" w:rsidR="004C1A15" w:rsidRPr="00A36E7A" w:rsidRDefault="00C74946" w:rsidP="00C74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0" w:line="240" w:lineRule="auto"/>
              <w:ind w:leftChars="0" w:left="-2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a) </w:t>
            </w:r>
            <w:r w:rsidR="00092CFD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Lettera o ordine di servizio designazione dei lavoratori incaricati del Primo Soccorso + attestati corsi di formazione</w:t>
            </w:r>
          </w:p>
          <w:p w14:paraId="0A60520A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38049A" w14:textId="20E5A21E" w:rsidR="004C1A15" w:rsidRPr="00A36E7A" w:rsidRDefault="00C74946" w:rsidP="00C74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8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b) </w:t>
            </w:r>
            <w:r w:rsidR="00092CFD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Lettera o ordine di servizio di designazione dei lavoratori incaricati Lotta Antincendio + attestati corsi di formazione</w:t>
            </w:r>
          </w:p>
        </w:tc>
        <w:tc>
          <w:tcPr>
            <w:tcW w:w="6520" w:type="dxa"/>
            <w:vAlign w:val="center"/>
          </w:tcPr>
          <w:p w14:paraId="155665AE" w14:textId="189F1966" w:rsidR="00987D1F" w:rsidRPr="00A36E7A" w:rsidRDefault="00987D1F" w:rsidP="00C664D7">
            <w:pPr>
              <w:spacing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36E7A">
              <w:rPr>
                <w:rFonts w:ascii="Arial" w:hAnsi="Arial" w:cs="Arial"/>
                <w:sz w:val="20"/>
                <w:szCs w:val="20"/>
              </w:rPr>
              <w:t xml:space="preserve">Designazione squadra di primo soccorso </w:t>
            </w:r>
            <w:proofErr w:type="gramStart"/>
            <w:r w:rsidRPr="00A36E7A"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D31A35" w:rsidRPr="00A36E7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55C59431" w14:textId="77777777" w:rsidR="00056C5A" w:rsidRPr="00A36E7A" w:rsidRDefault="00987D1F" w:rsidP="00C664D7">
            <w:pPr>
              <w:spacing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36E7A">
              <w:rPr>
                <w:rFonts w:ascii="Arial" w:hAnsi="Arial" w:cs="Arial"/>
                <w:sz w:val="20"/>
                <w:szCs w:val="20"/>
              </w:rPr>
              <w:t xml:space="preserve">Corsi di formazione erogati da </w:t>
            </w:r>
          </w:p>
          <w:p w14:paraId="6C5F92B7" w14:textId="77777777" w:rsidR="00056C5A" w:rsidRPr="00A36E7A" w:rsidRDefault="00056C5A" w:rsidP="00C664D7">
            <w:pPr>
              <w:spacing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  <w:p w14:paraId="6527899B" w14:textId="57165BDC" w:rsidR="00586AE5" w:rsidRPr="00A36E7A" w:rsidRDefault="00987D1F" w:rsidP="00C664D7">
            <w:pPr>
              <w:spacing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36E7A">
              <w:rPr>
                <w:rFonts w:ascii="Arial" w:hAnsi="Arial" w:cs="Arial"/>
                <w:sz w:val="20"/>
                <w:szCs w:val="20"/>
              </w:rPr>
              <w:t xml:space="preserve">Designazione squadra di lotta antincendio </w:t>
            </w:r>
            <w:proofErr w:type="gramStart"/>
            <w:r w:rsidRPr="00A36E7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31A35" w:rsidRPr="00A36E7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</w:p>
          <w:p w14:paraId="46526476" w14:textId="0D4D5A67" w:rsidR="004C1A15" w:rsidRPr="00A36E7A" w:rsidRDefault="00987D1F" w:rsidP="00C6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hAnsi="Arial" w:cs="Arial"/>
                <w:sz w:val="20"/>
                <w:szCs w:val="20"/>
              </w:rPr>
              <w:t>Corsi di formazione erogat</w:t>
            </w:r>
            <w:r w:rsidR="00D31A35" w:rsidRPr="00A36E7A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gramStart"/>
            <w:r w:rsidR="00D31A35" w:rsidRPr="00A36E7A">
              <w:rPr>
                <w:rFonts w:ascii="Arial" w:hAnsi="Arial" w:cs="Arial"/>
                <w:sz w:val="20"/>
                <w:szCs w:val="20"/>
              </w:rPr>
              <w:t>da:</w:t>
            </w:r>
            <w:r w:rsidR="00056C5A" w:rsidRPr="00A36E7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A36E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6C5A" w:rsidRPr="00A36E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vAlign w:val="center"/>
          </w:tcPr>
          <w:p w14:paraId="61E4DFA0" w14:textId="21375167" w:rsidR="00107131" w:rsidRPr="00A36E7A" w:rsidRDefault="00107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1A15" w:rsidRPr="00A36E7A" w14:paraId="322E6656" w14:textId="77777777" w:rsidTr="00333CE2">
        <w:trPr>
          <w:trHeight w:val="415"/>
        </w:trPr>
        <w:tc>
          <w:tcPr>
            <w:tcW w:w="426" w:type="dxa"/>
            <w:vAlign w:val="center"/>
          </w:tcPr>
          <w:p w14:paraId="2A3C99BA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A4</w:t>
            </w:r>
          </w:p>
        </w:tc>
        <w:tc>
          <w:tcPr>
            <w:tcW w:w="4461" w:type="dxa"/>
            <w:vAlign w:val="center"/>
          </w:tcPr>
          <w:p w14:paraId="71E22B0A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C9A20DD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Designazione RSPP e relativa formazione </w:t>
            </w:r>
          </w:p>
          <w:p w14:paraId="0FEB6613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54B7ABB0" w14:textId="29D6F891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Designazione RSPP</w:t>
            </w:r>
            <w:r w:rsidR="009055D1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066FE42" w14:textId="0502C6BA" w:rsidR="000D3F30" w:rsidRPr="00A36E7A" w:rsidRDefault="000D3F30" w:rsidP="000D3F30">
            <w:pPr>
              <w:spacing w:before="2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  <w:p w14:paraId="25424F0A" w14:textId="4A6FE52D" w:rsidR="000D3F30" w:rsidRPr="00A36E7A" w:rsidRDefault="000D3F30" w:rsidP="000D3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hAnsi="Arial" w:cs="Arial"/>
                <w:sz w:val="20"/>
                <w:szCs w:val="20"/>
              </w:rPr>
              <w:t xml:space="preserve">Aggiornamenti formazione </w:t>
            </w:r>
            <w:r w:rsidR="00D31A35" w:rsidRPr="00A36E7A">
              <w:rPr>
                <w:rFonts w:ascii="Arial" w:hAnsi="Arial" w:cs="Arial"/>
                <w:sz w:val="20"/>
                <w:szCs w:val="20"/>
              </w:rPr>
              <w:t xml:space="preserve">RSPP </w:t>
            </w:r>
            <w:r w:rsidRPr="00A36E7A">
              <w:rPr>
                <w:rFonts w:ascii="Arial" w:hAnsi="Arial" w:cs="Arial"/>
                <w:sz w:val="20"/>
                <w:szCs w:val="20"/>
              </w:rPr>
              <w:t xml:space="preserve">dal precedente audit: </w:t>
            </w:r>
          </w:p>
        </w:tc>
        <w:tc>
          <w:tcPr>
            <w:tcW w:w="4015" w:type="dxa"/>
            <w:vAlign w:val="center"/>
          </w:tcPr>
          <w:p w14:paraId="7BDEECC6" w14:textId="623A997C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4AA8" w:rsidRPr="00A36E7A" w14:paraId="72923AC3" w14:textId="77777777" w:rsidTr="00333CE2">
        <w:trPr>
          <w:trHeight w:val="1001"/>
        </w:trPr>
        <w:tc>
          <w:tcPr>
            <w:tcW w:w="426" w:type="dxa"/>
            <w:vAlign w:val="center"/>
          </w:tcPr>
          <w:p w14:paraId="57B36BC3" w14:textId="5588170E" w:rsidR="00104AA8" w:rsidRPr="00A36E7A" w:rsidRDefault="0010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A5 </w:t>
            </w:r>
          </w:p>
        </w:tc>
        <w:tc>
          <w:tcPr>
            <w:tcW w:w="4461" w:type="dxa"/>
            <w:vAlign w:val="center"/>
          </w:tcPr>
          <w:p w14:paraId="193A0BD5" w14:textId="609C906D" w:rsidR="00104AA8" w:rsidRPr="00A36E7A" w:rsidRDefault="00104AA8" w:rsidP="00C6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Formazi</w:t>
            </w:r>
            <w:r w:rsidR="007F37C5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ne del Datore di </w:t>
            </w:r>
            <w:r w:rsidR="00D31A35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Lavoro </w:t>
            </w:r>
          </w:p>
        </w:tc>
        <w:tc>
          <w:tcPr>
            <w:tcW w:w="6520" w:type="dxa"/>
            <w:vAlign w:val="center"/>
          </w:tcPr>
          <w:p w14:paraId="62E4A4BF" w14:textId="1AF81E59" w:rsidR="00104AA8" w:rsidRPr="00A36E7A" w:rsidRDefault="00FB6BAC" w:rsidP="00C66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2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Corso di 16 ore per i datori di lavoro</w:t>
            </w:r>
            <w:r w:rsidR="006D43A4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entro 24 maggio 2027</w:t>
            </w:r>
          </w:p>
        </w:tc>
        <w:tc>
          <w:tcPr>
            <w:tcW w:w="4015" w:type="dxa"/>
            <w:vAlign w:val="center"/>
          </w:tcPr>
          <w:p w14:paraId="78912054" w14:textId="7D1F054E" w:rsidR="00104AA8" w:rsidRPr="00A36E7A" w:rsidRDefault="00104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18B534" w14:textId="7C5022C9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ECF0688" w14:textId="77777777" w:rsidR="00FB6BAC" w:rsidRDefault="00FB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845F7CD" w14:textId="77777777" w:rsidR="00FB6BAC" w:rsidRDefault="00FB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1AEDE8E" w14:textId="77777777" w:rsidR="00FB6BAC" w:rsidRDefault="00FB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F25C6F" w14:textId="77777777" w:rsidR="00FB6BAC" w:rsidRDefault="00FB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8B326A2" w14:textId="77777777" w:rsidR="00FB6BAC" w:rsidRDefault="00FB6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2"/>
        <w:tblW w:w="15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6237"/>
        <w:gridCol w:w="3589"/>
      </w:tblGrid>
      <w:tr w:rsidR="004C1A15" w14:paraId="371512D7" w14:textId="77777777" w:rsidTr="00333CE2">
        <w:trPr>
          <w:trHeight w:val="508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03EC5C11" w14:textId="77777777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B8CCE4" w:themeFill="accent1" w:themeFillTint="66"/>
            <w:vAlign w:val="center"/>
          </w:tcPr>
          <w:p w14:paraId="1D94B94A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Agibilità/Abitabilità (una delle seguenti fattispecie)</w:t>
            </w:r>
          </w:p>
        </w:tc>
        <w:tc>
          <w:tcPr>
            <w:tcW w:w="6237" w:type="dxa"/>
            <w:shd w:val="clear" w:color="auto" w:fill="B8CCE4" w:themeFill="accent1" w:themeFillTint="66"/>
            <w:vAlign w:val="center"/>
          </w:tcPr>
          <w:p w14:paraId="6D951FCD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589" w:type="dxa"/>
            <w:shd w:val="clear" w:color="auto" w:fill="B8CCE4" w:themeFill="accent1" w:themeFillTint="66"/>
            <w:vAlign w:val="center"/>
          </w:tcPr>
          <w:p w14:paraId="0CF1E619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51ED6831" w14:textId="77777777" w:rsidTr="00333CE2">
        <w:trPr>
          <w:trHeight w:val="2014"/>
        </w:trPr>
        <w:tc>
          <w:tcPr>
            <w:tcW w:w="426" w:type="dxa"/>
            <w:vAlign w:val="center"/>
          </w:tcPr>
          <w:p w14:paraId="3E80A011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03" w:type="dxa"/>
            <w:vAlign w:val="center"/>
          </w:tcPr>
          <w:p w14:paraId="67897D79" w14:textId="77777777" w:rsidR="004C1A15" w:rsidRPr="00A36E7A" w:rsidRDefault="00092CFD" w:rsidP="00A3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Lines="40" w:before="96" w:after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B1 Agibilità/Abitabilità dei locali rilasciata dal Comune </w:t>
            </w:r>
          </w:p>
          <w:p w14:paraId="209F67DF" w14:textId="77777777" w:rsidR="004C1A15" w:rsidRPr="00A36E7A" w:rsidRDefault="00092CFD" w:rsidP="00A36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Lines="40" w:before="96" w:after="4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B2 Segnalazione Certificata Inizio Attività, CILA, DIA ai fini edilizi </w:t>
            </w:r>
          </w:p>
          <w:p w14:paraId="1E60927B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E0428F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SOLO per gli enti accreditati alla FORMAZIONE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2B666BE6" w14:textId="7D7E1378" w:rsidR="004C1A15" w:rsidRPr="00A36E7A" w:rsidRDefault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Dalla documentazione </w:t>
            </w:r>
            <w:r w:rsidR="00092CFD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deve essere palese la destinazione d’uso “formazione”, o destinazione d’uso equivalente. </w:t>
            </w:r>
          </w:p>
          <w:p w14:paraId="13462B74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Se non presente, l’ente deve richiedere all’ULSS il Nulla Osta Tecnico Sanitario per la corrispondenza dei locali all’Uso Didattico.</w:t>
            </w:r>
          </w:p>
        </w:tc>
        <w:tc>
          <w:tcPr>
            <w:tcW w:w="6237" w:type="dxa"/>
            <w:vAlign w:val="center"/>
          </w:tcPr>
          <w:p w14:paraId="7E93037A" w14:textId="77777777" w:rsidR="00D31A35" w:rsidRPr="00A36E7A" w:rsidRDefault="00D31A35" w:rsidP="00B11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Riportare gli estremi del documento, compreso il soggetto che l’ha emesso </w:t>
            </w:r>
          </w:p>
          <w:p w14:paraId="05FDACE7" w14:textId="22B7BF9E" w:rsidR="004C1A15" w:rsidRPr="00A36E7A" w:rsidRDefault="00D31A35" w:rsidP="00B11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(Comune, libero professionista, </w:t>
            </w:r>
            <w:proofErr w:type="gramStart"/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USL, ..</w:t>
            </w:r>
            <w:proofErr w:type="gramEnd"/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)  la data, ed eventuale il protocollo.</w:t>
            </w:r>
          </w:p>
        </w:tc>
        <w:tc>
          <w:tcPr>
            <w:tcW w:w="3589" w:type="dxa"/>
            <w:vAlign w:val="center"/>
          </w:tcPr>
          <w:p w14:paraId="6FDED063" w14:textId="0CFE4C0A" w:rsidR="00D933AF" w:rsidRPr="00A36E7A" w:rsidRDefault="00D933AF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C2EDF4" w14:textId="77777777" w:rsidR="004C1A15" w:rsidRDefault="004C1A15" w:rsidP="003D35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3"/>
        <w:tblW w:w="15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6237"/>
        <w:gridCol w:w="3589"/>
      </w:tblGrid>
      <w:tr w:rsidR="004C1A15" w:rsidRPr="00A36E7A" w14:paraId="2E41912B" w14:textId="77777777" w:rsidTr="00333CE2">
        <w:trPr>
          <w:trHeight w:val="553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202F6E6D" w14:textId="77777777" w:rsidR="004C1A15" w:rsidRPr="00A36E7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B8CCE4" w:themeFill="accent1" w:themeFillTint="66"/>
            <w:vAlign w:val="center"/>
          </w:tcPr>
          <w:p w14:paraId="56AC1BB2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Prevenzione Incendi (una delle seguenti fattispecie)</w:t>
            </w:r>
          </w:p>
          <w:p w14:paraId="23AF5C2C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DPR 151/2011 – DM 2.09.2021 / DM 3.09.2021</w:t>
            </w:r>
          </w:p>
        </w:tc>
        <w:tc>
          <w:tcPr>
            <w:tcW w:w="6237" w:type="dxa"/>
            <w:shd w:val="clear" w:color="auto" w:fill="B8CCE4" w:themeFill="accent1" w:themeFillTint="66"/>
            <w:vAlign w:val="center"/>
          </w:tcPr>
          <w:p w14:paraId="196FDC07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589" w:type="dxa"/>
            <w:shd w:val="clear" w:color="auto" w:fill="B8CCE4" w:themeFill="accent1" w:themeFillTint="66"/>
            <w:vAlign w:val="center"/>
          </w:tcPr>
          <w:p w14:paraId="7358BC6D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:rsidRPr="00A36E7A" w14:paraId="6B616CD7" w14:textId="77777777" w:rsidTr="00333CE2">
        <w:trPr>
          <w:trHeight w:val="1378"/>
        </w:trPr>
        <w:tc>
          <w:tcPr>
            <w:tcW w:w="426" w:type="dxa"/>
            <w:vAlign w:val="center"/>
          </w:tcPr>
          <w:p w14:paraId="246AE3EF" w14:textId="77777777" w:rsidR="004C1A15" w:rsidRPr="00A36E7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5103" w:type="dxa"/>
          </w:tcPr>
          <w:p w14:paraId="0DED697C" w14:textId="0A0B9D64" w:rsidR="004C1A15" w:rsidRPr="00A36E7A" w:rsidRDefault="00092CFD" w:rsidP="001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6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SCIA o Attestazione di </w:t>
            </w:r>
            <w:r w:rsidR="0018100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innovo </w:t>
            </w:r>
            <w:r w:rsidR="0018100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eriodico à antincendio </w:t>
            </w:r>
          </w:p>
          <w:p w14:paraId="67F46E58" w14:textId="77777777" w:rsidR="004C1A15" w:rsidRPr="00A36E7A" w:rsidRDefault="004C1A1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3A1DEE" w14:textId="11DA99FF" w:rsidR="004C1A15" w:rsidRPr="00A36E7A" w:rsidRDefault="00181000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NON Obbligati </w:t>
            </w:r>
          </w:p>
          <w:p w14:paraId="7B9B05E1" w14:textId="77777777" w:rsidR="004C1A15" w:rsidRPr="00A36E7A" w:rsidRDefault="004C1A1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53D8174" w14:textId="77777777" w:rsidR="004C1A15" w:rsidRPr="00A36E7A" w:rsidRDefault="00092CFD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Valutazione del Rischio Incendio </w:t>
            </w:r>
          </w:p>
        </w:tc>
        <w:tc>
          <w:tcPr>
            <w:tcW w:w="6237" w:type="dxa"/>
            <w:vAlign w:val="center"/>
          </w:tcPr>
          <w:p w14:paraId="694FF7FE" w14:textId="32DCFC4A" w:rsidR="00091AD6" w:rsidRPr="00A36E7A" w:rsidRDefault="00091AD6" w:rsidP="0018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soggetti </w:t>
            </w:r>
            <w:r w:rsidR="00D31A35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Riportare gli estremi </w:t>
            </w:r>
            <w:r w:rsidRPr="00A36E7A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SCIA o Rinnovo </w:t>
            </w:r>
            <w:r w:rsidR="00D31A35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con data e il numero di pratica de</w:t>
            </w:r>
            <w:r w:rsidRPr="00A36E7A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228E5D34" w14:textId="77777777" w:rsidR="00091AD6" w:rsidRPr="00A36E7A" w:rsidRDefault="00091AD6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F5408EC" w14:textId="3F514F95" w:rsidR="00091AD6" w:rsidRPr="00A36E7A" w:rsidRDefault="00091AD6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Valutazione del Rischio Incendio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del …</w:t>
            </w:r>
          </w:p>
          <w:p w14:paraId="527745EC" w14:textId="2E6820D0" w:rsidR="00091AD6" w:rsidRPr="00A36E7A" w:rsidRDefault="00091AD6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14:paraId="44C241C1" w14:textId="441FCFF9" w:rsidR="004C1A15" w:rsidRPr="00A36E7A" w:rsidRDefault="00D31A35" w:rsidP="00D31A35">
            <w:pPr>
              <w:pStyle w:val="p1"/>
              <w:ind w:hanging="2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position w:val="-1"/>
                <w:sz w:val="20"/>
                <w:szCs w:val="20"/>
              </w:rPr>
              <w:t xml:space="preserve"> </w:t>
            </w:r>
          </w:p>
        </w:tc>
      </w:tr>
      <w:tr w:rsidR="00654315" w:rsidRPr="00A36E7A" w14:paraId="19B1DF00" w14:textId="77777777" w:rsidTr="00333CE2">
        <w:trPr>
          <w:trHeight w:val="721"/>
        </w:trPr>
        <w:tc>
          <w:tcPr>
            <w:tcW w:w="426" w:type="dxa"/>
            <w:vAlign w:val="center"/>
          </w:tcPr>
          <w:p w14:paraId="13996B3F" w14:textId="77777777" w:rsidR="00654315" w:rsidRPr="00A36E7A" w:rsidRDefault="00654315" w:rsidP="006543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C1</w:t>
            </w:r>
          </w:p>
        </w:tc>
        <w:tc>
          <w:tcPr>
            <w:tcW w:w="5103" w:type="dxa"/>
            <w:vAlign w:val="center"/>
          </w:tcPr>
          <w:p w14:paraId="3EA2AB6E" w14:textId="77777777" w:rsidR="00333CE2" w:rsidRDefault="00654315" w:rsidP="000B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="00A36E7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Piano di </w:t>
            </w:r>
            <w:r w:rsidR="0018100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mergenza </w:t>
            </w:r>
            <w:r w:rsidR="0018100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(obbligo </w:t>
            </w:r>
            <w:r w:rsidR="00A36E7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almeno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10 lavorator</w:t>
            </w:r>
            <w:r w:rsidR="00181000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i, 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presenza &gt; 50 persone</w:t>
            </w:r>
            <w:r w:rsidR="00A36E7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attività 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che rientrano nell’</w:t>
            </w:r>
            <w:proofErr w:type="spellStart"/>
            <w:r w:rsidR="00A36E7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All</w:t>
            </w:r>
            <w:proofErr w:type="spellEnd"/>
            <w:r w:rsidR="00A36E7A"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1 al DPR 151/2011</w:t>
            </w:r>
            <w:r w:rsid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02018923" w14:textId="7319C4E0" w:rsidR="00654315" w:rsidRPr="00A36E7A" w:rsidRDefault="00A36E7A" w:rsidP="000B2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a2) Se non obblig</w:t>
            </w:r>
            <w:r w:rsid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ati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 PEE: 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misure organizzative e gestionali</w:t>
            </w: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 adottare in caso di incendio, da riportare nel DVR </w:t>
            </w:r>
          </w:p>
          <w:p w14:paraId="0FF6A73C" w14:textId="77777777" w:rsidR="00654315" w:rsidRPr="00A36E7A" w:rsidRDefault="00654315" w:rsidP="00B33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60" w:after="6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b) Prove di evacuazione formalizzate (quando obbligatorie)</w:t>
            </w:r>
          </w:p>
          <w:p w14:paraId="047A6006" w14:textId="77777777" w:rsidR="00654315" w:rsidRPr="00A36E7A" w:rsidRDefault="00654315" w:rsidP="00B33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c) Ultima manutenzione dei presidi antincendio </w:t>
            </w:r>
          </w:p>
        </w:tc>
        <w:tc>
          <w:tcPr>
            <w:tcW w:w="6237" w:type="dxa"/>
            <w:vAlign w:val="center"/>
          </w:tcPr>
          <w:p w14:paraId="6CB89A46" w14:textId="0A6B361A" w:rsidR="00D31A35" w:rsidRPr="00A36E7A" w:rsidRDefault="00A36E7A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</w:t>
            </w:r>
            <w:r w:rsid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76E1746D" w14:textId="77777777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200FF62" w14:textId="77777777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b)</w:t>
            </w:r>
          </w:p>
          <w:p w14:paraId="23756DD0" w14:textId="77777777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610B419" w14:textId="77777777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A641FEE" w14:textId="77777777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6E7A">
              <w:rPr>
                <w:rFonts w:ascii="Arial" w:eastAsia="Arial" w:hAnsi="Arial" w:cs="Arial"/>
                <w:color w:val="000000"/>
                <w:sz w:val="20"/>
                <w:szCs w:val="20"/>
              </w:rPr>
              <w:t>c)</w:t>
            </w:r>
          </w:p>
          <w:p w14:paraId="72D90148" w14:textId="5ABAF2AC" w:rsidR="00D31A35" w:rsidRPr="00A36E7A" w:rsidRDefault="00D31A3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89" w:type="dxa"/>
            <w:vAlign w:val="center"/>
          </w:tcPr>
          <w:p w14:paraId="0A1318FA" w14:textId="65FE58F5" w:rsidR="004C7965" w:rsidRPr="00A36E7A" w:rsidRDefault="004C7965" w:rsidP="00D31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9BC6AA6" w14:textId="77777777" w:rsidR="00D31A35" w:rsidRDefault="00D31A35" w:rsidP="00A3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7C4D4F8" w14:textId="293A650E" w:rsidR="004C1A15" w:rsidRPr="000B271A" w:rsidRDefault="00092CFD" w:rsidP="00A3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333CE2">
        <w:rPr>
          <w:rFonts w:ascii="Arial" w:eastAsia="Arial" w:hAnsi="Arial" w:cs="Arial"/>
          <w:color w:val="000000"/>
          <w:sz w:val="20"/>
          <w:szCs w:val="20"/>
          <w:u w:val="single"/>
        </w:rPr>
        <w:t>Not</w:t>
      </w:r>
      <w:r w:rsidR="000B271A" w:rsidRPr="00333CE2"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 w:rsidRPr="00333CE2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punto C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324E218C" w14:textId="77777777" w:rsidR="00A36E7A" w:rsidRPr="000B271A" w:rsidRDefault="00A36E7A" w:rsidP="00A3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52B235C" w14:textId="67449F28" w:rsidR="004C1A15" w:rsidRPr="000B271A" w:rsidRDefault="00A36E7A" w:rsidP="00A3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B271A">
        <w:rPr>
          <w:rFonts w:ascii="Arial" w:eastAsia="Arial" w:hAnsi="Arial" w:cs="Arial"/>
          <w:color w:val="000000"/>
          <w:sz w:val="20"/>
          <w:szCs w:val="20"/>
        </w:rPr>
        <w:t>E’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 xml:space="preserve"> necessaria la ricevuta di presentazione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 xml:space="preserve"> della SCIA o </w:t>
      </w:r>
      <w:proofErr w:type="gramStart"/>
      <w:r w:rsidRPr="000B271A">
        <w:rPr>
          <w:rFonts w:ascii="Arial" w:eastAsia="Arial" w:hAnsi="Arial" w:cs="Arial"/>
          <w:color w:val="000000"/>
          <w:sz w:val="20"/>
          <w:szCs w:val="20"/>
        </w:rPr>
        <w:t>dell’ Attestazione</w:t>
      </w:r>
      <w:proofErr w:type="gramEnd"/>
      <w:r w:rsidRPr="000B271A">
        <w:rPr>
          <w:rFonts w:ascii="Arial" w:eastAsia="Arial" w:hAnsi="Arial" w:cs="Arial"/>
          <w:color w:val="000000"/>
          <w:sz w:val="20"/>
          <w:szCs w:val="20"/>
        </w:rPr>
        <w:t xml:space="preserve"> di R</w:t>
      </w:r>
      <w:r w:rsidR="00092CFD" w:rsidRPr="000B271A">
        <w:rPr>
          <w:rFonts w:ascii="Arial" w:eastAsia="Arial" w:hAnsi="Arial" w:cs="Arial"/>
          <w:color w:val="000000"/>
          <w:sz w:val="20"/>
          <w:szCs w:val="20"/>
        </w:rPr>
        <w:t xml:space="preserve">innovo 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>(</w:t>
      </w:r>
      <w:r w:rsidR="00092CFD" w:rsidRPr="000B271A">
        <w:rPr>
          <w:rFonts w:ascii="Arial" w:eastAsia="Arial" w:hAnsi="Arial" w:cs="Arial"/>
          <w:color w:val="000000"/>
          <w:sz w:val="20"/>
          <w:szCs w:val="20"/>
        </w:rPr>
        <w:t>SUAP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 w:rsidR="00092CFD" w:rsidRPr="000B271A">
        <w:rPr>
          <w:rFonts w:ascii="Arial" w:eastAsia="Arial" w:hAnsi="Arial" w:cs="Arial"/>
          <w:color w:val="000000"/>
          <w:sz w:val="20"/>
          <w:szCs w:val="20"/>
        </w:rPr>
        <w:t xml:space="preserve"> Comando dei Vigili del Fuoco</w:t>
      </w:r>
      <w:r w:rsidRPr="000B271A">
        <w:rPr>
          <w:rFonts w:ascii="Arial" w:eastAsia="Arial" w:hAnsi="Arial" w:cs="Arial"/>
          <w:color w:val="000000"/>
          <w:sz w:val="20"/>
          <w:szCs w:val="20"/>
        </w:rPr>
        <w:t>)</w:t>
      </w:r>
      <w:r w:rsidR="00092CFD" w:rsidRPr="000B271A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2F83E29" w14:textId="77777777" w:rsidR="004C1A15" w:rsidRPr="000B271A" w:rsidRDefault="004C1A15" w:rsidP="00A36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429C00E" w14:textId="77777777" w:rsidR="00C74946" w:rsidRDefault="00C74946" w:rsidP="008D16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afff4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6095"/>
        <w:gridCol w:w="3730"/>
      </w:tblGrid>
      <w:tr w:rsidR="004C1A15" w14:paraId="7D3B49E4" w14:textId="77777777" w:rsidTr="00333CE2">
        <w:trPr>
          <w:trHeight w:val="358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2FFADADF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B8CCE4" w:themeFill="accent1" w:themeFillTint="66"/>
            <w:vAlign w:val="center"/>
          </w:tcPr>
          <w:p w14:paraId="45AB7919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Dichiarazione di Conformità Impianti Elettrici e Termici</w:t>
            </w:r>
          </w:p>
          <w:p w14:paraId="5E5196FC" w14:textId="08012E4C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(Legge 46/90</w:t>
            </w:r>
            <w:r w:rsidR="000673B3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 D.M. 37/08 – Decreto 29.09.2022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5" w:type="dxa"/>
            <w:shd w:val="clear" w:color="auto" w:fill="B8CCE4" w:themeFill="accent1" w:themeFillTint="66"/>
            <w:vAlign w:val="center"/>
          </w:tcPr>
          <w:p w14:paraId="7B1A38C1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380043F1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34A7957C" w14:textId="77777777" w:rsidTr="00333CE2">
        <w:trPr>
          <w:trHeight w:val="800"/>
        </w:trPr>
        <w:tc>
          <w:tcPr>
            <w:tcW w:w="426" w:type="dxa"/>
            <w:vAlign w:val="center"/>
          </w:tcPr>
          <w:p w14:paraId="668EABC2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D1</w:t>
            </w:r>
          </w:p>
        </w:tc>
        <w:tc>
          <w:tcPr>
            <w:tcW w:w="5103" w:type="dxa"/>
            <w:vAlign w:val="center"/>
          </w:tcPr>
          <w:p w14:paraId="0A601C1A" w14:textId="7EE4010B" w:rsidR="004C1A15" w:rsidRPr="000B271A" w:rsidRDefault="00092CFD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D.1.1: Dichiaraz</w:t>
            </w:r>
            <w:r w:rsidR="00333CE2">
              <w:rPr>
                <w:rFonts w:ascii="Arial" w:eastAsia="Arial" w:hAnsi="Arial" w:cs="Arial"/>
                <w:color w:val="000000"/>
                <w:sz w:val="20"/>
                <w:szCs w:val="20"/>
              </w:rPr>
              <w:t>ione C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onformità per distribuzione energia elettrica, oppure </w:t>
            </w:r>
          </w:p>
          <w:p w14:paraId="2422D721" w14:textId="77E2B683" w:rsidR="004C1A15" w:rsidRPr="000B271A" w:rsidRDefault="00092CFD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D.1.2: Dichiarazione di Rispondenza </w:t>
            </w:r>
            <w:r w:rsidR="002C314C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67A3E3FA" w14:textId="44F56C44" w:rsidR="004C1A15" w:rsidRPr="000B271A" w:rsidRDefault="000B35D3" w:rsidP="003E580B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A65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Rilasciata dall’impresa </w:t>
            </w:r>
            <w:r w:rsidR="00E97A65" w:rsidRPr="000B271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Nome Impresa,</w:t>
            </w:r>
            <w:r w:rsidR="00E97A65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il (data)</w:t>
            </w:r>
          </w:p>
        </w:tc>
        <w:tc>
          <w:tcPr>
            <w:tcW w:w="3730" w:type="dxa"/>
            <w:vAlign w:val="center"/>
          </w:tcPr>
          <w:p w14:paraId="156DE99B" w14:textId="50772038" w:rsidR="004C1A15" w:rsidRPr="000B271A" w:rsidRDefault="004C1A15" w:rsidP="00C9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1A15" w14:paraId="34CBB370" w14:textId="77777777" w:rsidTr="00333CE2">
        <w:trPr>
          <w:trHeight w:val="769"/>
        </w:trPr>
        <w:tc>
          <w:tcPr>
            <w:tcW w:w="426" w:type="dxa"/>
            <w:vAlign w:val="center"/>
          </w:tcPr>
          <w:p w14:paraId="1C1E760A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D2</w:t>
            </w:r>
          </w:p>
        </w:tc>
        <w:tc>
          <w:tcPr>
            <w:tcW w:w="5103" w:type="dxa"/>
            <w:vAlign w:val="center"/>
          </w:tcPr>
          <w:p w14:paraId="57A315C1" w14:textId="3F2B7843" w:rsidR="004C1A15" w:rsidRPr="000B271A" w:rsidRDefault="00092CFD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D.2.1: Dichi</w:t>
            </w:r>
            <w:r w:rsidR="00333CE2">
              <w:rPr>
                <w:rFonts w:ascii="Arial" w:eastAsia="Arial" w:hAnsi="Arial" w:cs="Arial"/>
                <w:color w:val="000000"/>
                <w:sz w:val="20"/>
                <w:szCs w:val="20"/>
              </w:rPr>
              <w:t>arazione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333CE2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onformità per impianti di riscaldamento o climatizzazione; </w:t>
            </w:r>
            <w:r w:rsidRPr="000B271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oppure</w:t>
            </w:r>
          </w:p>
          <w:p w14:paraId="268668D4" w14:textId="158D6BA3" w:rsidR="004C1A15" w:rsidRPr="000B271A" w:rsidRDefault="00092CFD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D.2.2: Dichiarazione di Rispondenza </w:t>
            </w:r>
            <w:r w:rsidR="002C314C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0D704D15" w14:textId="6D6FA124" w:rsidR="004C1A15" w:rsidRPr="000B271A" w:rsidRDefault="000B3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A65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Rilasciata dall’impresa </w:t>
            </w:r>
            <w:r w:rsidR="00E97A65" w:rsidRPr="000B271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Nome Impresa,</w:t>
            </w:r>
            <w:r w:rsidR="00E97A65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il (data)</w:t>
            </w:r>
          </w:p>
        </w:tc>
        <w:tc>
          <w:tcPr>
            <w:tcW w:w="3730" w:type="dxa"/>
            <w:vAlign w:val="center"/>
          </w:tcPr>
          <w:p w14:paraId="2849DDB8" w14:textId="2D0DAAA9" w:rsidR="004C1A15" w:rsidRPr="000B271A" w:rsidRDefault="000B35D3" w:rsidP="00C94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11C61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05AF9021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5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5954"/>
        <w:gridCol w:w="3730"/>
      </w:tblGrid>
      <w:tr w:rsidR="004C1A15" w14:paraId="42D271B4" w14:textId="77777777" w:rsidTr="00333CE2">
        <w:trPr>
          <w:trHeight w:val="421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3B38FD8F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146419F0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Impianti Elettrici di Messa a Terra (D.P.R. 462/2001)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5F43CE7F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4755D4D3" w14:textId="77777777" w:rsidR="004C1A15" w:rsidRPr="000B271A" w:rsidRDefault="00092CFD" w:rsidP="008F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11517A50" w14:textId="77777777" w:rsidTr="00333CE2">
        <w:trPr>
          <w:trHeight w:val="812"/>
        </w:trPr>
        <w:tc>
          <w:tcPr>
            <w:tcW w:w="426" w:type="dxa"/>
            <w:vAlign w:val="center"/>
          </w:tcPr>
          <w:p w14:paraId="1E60D212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E1</w:t>
            </w:r>
          </w:p>
        </w:tc>
        <w:tc>
          <w:tcPr>
            <w:tcW w:w="5244" w:type="dxa"/>
            <w:vAlign w:val="center"/>
          </w:tcPr>
          <w:p w14:paraId="0367C18D" w14:textId="449748BE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Estremi della Verifica </w:t>
            </w:r>
            <w:r w:rsidR="00333CE2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eriodica (biennale o quinquennale)</w:t>
            </w:r>
          </w:p>
          <w:p w14:paraId="3E78FCDD" w14:textId="400C73CA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 verifica </w:t>
            </w:r>
            <w:r w:rsidR="00333CE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eseguita da 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ARPAV o Organismi abilitati alle verifiche dal Min. Attività Produttive.</w:t>
            </w:r>
          </w:p>
        </w:tc>
        <w:tc>
          <w:tcPr>
            <w:tcW w:w="5954" w:type="dxa"/>
            <w:vAlign w:val="center"/>
          </w:tcPr>
          <w:p w14:paraId="42897E6E" w14:textId="479CB0EC" w:rsidR="004C1A15" w:rsidRPr="000B271A" w:rsidRDefault="000B35D3" w:rsidP="00590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0B27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A65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Riportare gli estremi della Verifica Periodica  </w:t>
            </w:r>
          </w:p>
        </w:tc>
        <w:tc>
          <w:tcPr>
            <w:tcW w:w="3730" w:type="dxa"/>
            <w:vAlign w:val="center"/>
          </w:tcPr>
          <w:p w14:paraId="2FC41B20" w14:textId="28CEE477" w:rsidR="00936141" w:rsidRPr="000B271A" w:rsidRDefault="000B35D3" w:rsidP="00936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36141" w:rsidRPr="000B27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80F168A" w14:textId="77777777" w:rsidR="00C74946" w:rsidRDefault="00C749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6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5954"/>
        <w:gridCol w:w="3730"/>
      </w:tblGrid>
      <w:tr w:rsidR="004C1A15" w14:paraId="64D9F41E" w14:textId="77777777" w:rsidTr="00333CE2">
        <w:trPr>
          <w:trHeight w:val="405"/>
        </w:trPr>
        <w:tc>
          <w:tcPr>
            <w:tcW w:w="426" w:type="dxa"/>
            <w:shd w:val="clear" w:color="auto" w:fill="B8CCE4" w:themeFill="accent1" w:themeFillTint="66"/>
            <w:vAlign w:val="center"/>
          </w:tcPr>
          <w:p w14:paraId="63021CC7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6316E9D0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Dispositivi di Protezione Contro le Scariche Atmosferiche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0114C382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149CF7C5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05ACBCA9" w14:textId="77777777" w:rsidTr="00333CE2">
        <w:trPr>
          <w:trHeight w:val="366"/>
        </w:trPr>
        <w:tc>
          <w:tcPr>
            <w:tcW w:w="426" w:type="dxa"/>
            <w:vAlign w:val="center"/>
          </w:tcPr>
          <w:p w14:paraId="1877070B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F1</w:t>
            </w:r>
          </w:p>
        </w:tc>
        <w:tc>
          <w:tcPr>
            <w:tcW w:w="5244" w:type="dxa"/>
            <w:vAlign w:val="center"/>
          </w:tcPr>
          <w:p w14:paraId="2955EE97" w14:textId="262008F9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Analisi del rischio, ovvero relazione </w:t>
            </w:r>
            <w:r w:rsidR="00C80AB6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protezione contro i fulmini 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firmata da un Tecnico Abilitato </w:t>
            </w:r>
            <w:r w:rsidR="00B5242A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redatta 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secondo le norme CEI attualmente applicabili.</w:t>
            </w:r>
          </w:p>
          <w:p w14:paraId="60AED62B" w14:textId="6316046E" w:rsidR="004C1A15" w:rsidRPr="000B271A" w:rsidRDefault="00B5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Se antecedente al f</w:t>
            </w:r>
            <w:r w:rsidR="00092CFD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ebbraio 2013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deve essere aggiornata </w:t>
            </w:r>
          </w:p>
        </w:tc>
        <w:tc>
          <w:tcPr>
            <w:tcW w:w="5954" w:type="dxa"/>
            <w:vAlign w:val="center"/>
          </w:tcPr>
          <w:p w14:paraId="4C6C73DA" w14:textId="5ADDCEB6" w:rsidR="00E97A65" w:rsidRPr="000B271A" w:rsidRDefault="00E97A65" w:rsidP="00E97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Relazione del (data) firmata</w:t>
            </w:r>
            <w:r w:rsidR="0016735C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Nome_Cognome</w:t>
            </w:r>
            <w:proofErr w:type="spellEnd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tecnico abilitato iscritto albo professionale ….  al </w:t>
            </w:r>
            <w:proofErr w:type="gramStart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numero  …</w:t>
            </w:r>
            <w:proofErr w:type="gramEnd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7A5600A" w14:textId="77777777" w:rsidR="00E97A65" w:rsidRPr="000B271A" w:rsidRDefault="00E97A65" w:rsidP="00E97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D2174D" w14:textId="1E62446A" w:rsidR="004C1A15" w:rsidRPr="000B271A" w:rsidRDefault="00E97A65" w:rsidP="00E97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Dalla relazione risulta che l’edificio è   ..........</w:t>
            </w:r>
          </w:p>
        </w:tc>
        <w:tc>
          <w:tcPr>
            <w:tcW w:w="3730" w:type="dxa"/>
            <w:vAlign w:val="center"/>
          </w:tcPr>
          <w:p w14:paraId="66D49D8B" w14:textId="77777777" w:rsidR="00431550" w:rsidRPr="000B271A" w:rsidRDefault="00431550" w:rsidP="008F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C1A15" w14:paraId="29A2BD61" w14:textId="77777777" w:rsidTr="00333CE2">
        <w:trPr>
          <w:trHeight w:val="1363"/>
        </w:trPr>
        <w:tc>
          <w:tcPr>
            <w:tcW w:w="426" w:type="dxa"/>
            <w:vAlign w:val="center"/>
          </w:tcPr>
          <w:p w14:paraId="4ECE46BB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F2</w:t>
            </w:r>
          </w:p>
        </w:tc>
        <w:tc>
          <w:tcPr>
            <w:tcW w:w="5244" w:type="dxa"/>
            <w:vAlign w:val="center"/>
          </w:tcPr>
          <w:p w14:paraId="5A7C5BA2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Se la normativa vigente prevede l’Impianto di protezione delle scariche</w:t>
            </w:r>
          </w:p>
          <w:p w14:paraId="6FD43EAC" w14:textId="77777777" w:rsidR="004C1A15" w:rsidRPr="000B27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F.2.1) Estremi della Verifica periodica (quinquennale o biennale). La verifica deve essere effettuata dall’ARPAV o Organismi abilitati </w:t>
            </w:r>
          </w:p>
        </w:tc>
        <w:tc>
          <w:tcPr>
            <w:tcW w:w="5954" w:type="dxa"/>
            <w:vAlign w:val="center"/>
          </w:tcPr>
          <w:p w14:paraId="0DD92CCA" w14:textId="77777777" w:rsidR="004C1A15" w:rsidRPr="000B271A" w:rsidRDefault="00FC6D45" w:rsidP="00B52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edificio non è autoprotetto </w:t>
            </w:r>
          </w:p>
          <w:p w14:paraId="791BDA59" w14:textId="30B45E2E" w:rsidR="00FC6D45" w:rsidRPr="000B271A" w:rsidRDefault="00FC6D45" w:rsidP="00FC6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verifica periodica effettuata da ARPAV (o organismo Abilitato)</w:t>
            </w:r>
          </w:p>
        </w:tc>
        <w:tc>
          <w:tcPr>
            <w:tcW w:w="3730" w:type="dxa"/>
            <w:vAlign w:val="center"/>
          </w:tcPr>
          <w:p w14:paraId="3C948AEF" w14:textId="745BC780" w:rsidR="004C1A15" w:rsidRPr="000B271A" w:rsidRDefault="008F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C6F81"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D31CBC" w14:textId="77777777" w:rsidR="00925D64" w:rsidRDefault="00925D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7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5954"/>
        <w:gridCol w:w="3730"/>
      </w:tblGrid>
      <w:tr w:rsidR="004C1A15" w14:paraId="3FF5A10A" w14:textId="77777777" w:rsidTr="00333CE2">
        <w:tc>
          <w:tcPr>
            <w:tcW w:w="426" w:type="dxa"/>
            <w:shd w:val="clear" w:color="auto" w:fill="B8CCE4" w:themeFill="accent1" w:themeFillTint="66"/>
            <w:vAlign w:val="center"/>
          </w:tcPr>
          <w:p w14:paraId="5C7A5EA7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B8CCE4" w:themeFill="accent1" w:themeFillTint="66"/>
            <w:vAlign w:val="center"/>
          </w:tcPr>
          <w:p w14:paraId="5D8E218E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Ascensori e Montacarichi</w:t>
            </w:r>
          </w:p>
          <w:p w14:paraId="30AA2C37" w14:textId="71B6ED43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</w:t>
            </w:r>
            <w:r w:rsidR="00877F4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877F4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="00877F4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162/99 come modificato dal D.P.R. 23/2017)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0B6EF57A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3ACC0557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49BD5C5F" w14:textId="77777777" w:rsidTr="00333CE2">
        <w:tc>
          <w:tcPr>
            <w:tcW w:w="426" w:type="dxa"/>
            <w:vAlign w:val="center"/>
          </w:tcPr>
          <w:p w14:paraId="4D2FCC95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5244" w:type="dxa"/>
            <w:vAlign w:val="center"/>
          </w:tcPr>
          <w:p w14:paraId="3DC842B3" w14:textId="77777777" w:rsidR="004C1A15" w:rsidRPr="000B271A" w:rsidRDefault="00092CFD" w:rsidP="000B27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Verifica periodica (ARPAV o Organismi Abilitato) </w:t>
            </w:r>
          </w:p>
          <w:p w14:paraId="760C9932" w14:textId="77777777" w:rsidR="004C1A15" w:rsidRPr="000B271A" w:rsidRDefault="00092CFD" w:rsidP="000B271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Manutenzione</w:t>
            </w:r>
          </w:p>
        </w:tc>
        <w:tc>
          <w:tcPr>
            <w:tcW w:w="5954" w:type="dxa"/>
            <w:vAlign w:val="center"/>
          </w:tcPr>
          <w:p w14:paraId="7EB582E8" w14:textId="77777777" w:rsidR="00925D64" w:rsidRPr="000B271A" w:rsidRDefault="00925D64" w:rsidP="0092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Verifiche periodiche (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biennali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eseguite da ARPAV (o Organismo Abilitato alle Verifiche) riportare data ultima   </w:t>
            </w:r>
          </w:p>
          <w:p w14:paraId="1EA9DF74" w14:textId="146BEC48" w:rsidR="004C1A15" w:rsidRPr="000B271A" w:rsidRDefault="00925D64" w:rsidP="0092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Manutenzioni (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almeno una ogni 6 mesi</w:t>
            </w:r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eseguite da </w:t>
            </w:r>
            <w:proofErr w:type="spellStart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Nome_Impresa</w:t>
            </w:r>
            <w:proofErr w:type="spellEnd"/>
            <w:r w:rsidRPr="000B271A">
              <w:rPr>
                <w:rFonts w:ascii="Arial" w:eastAsia="Arial" w:hAnsi="Arial" w:cs="Arial"/>
                <w:color w:val="000000"/>
                <w:sz w:val="20"/>
                <w:szCs w:val="20"/>
              </w:rPr>
              <w:t>, riportare data ultima</w:t>
            </w:r>
          </w:p>
        </w:tc>
        <w:tc>
          <w:tcPr>
            <w:tcW w:w="3730" w:type="dxa"/>
            <w:vAlign w:val="center"/>
          </w:tcPr>
          <w:p w14:paraId="75EE158B" w14:textId="149E192B" w:rsidR="003E580B" w:rsidRPr="000B271A" w:rsidRDefault="003E580B" w:rsidP="00925D64">
            <w:pPr>
              <w:pStyle w:val="PreformattatoHTML"/>
              <w:spacing w:before="40" w:after="40"/>
              <w:rPr>
                <w:rFonts w:ascii="Arial" w:eastAsia="Arial" w:hAnsi="Arial" w:cs="Arial"/>
                <w:color w:val="000000"/>
                <w:position w:val="-1"/>
              </w:rPr>
            </w:pPr>
          </w:p>
        </w:tc>
      </w:tr>
    </w:tbl>
    <w:p w14:paraId="008D917E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fff8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5312"/>
        <w:gridCol w:w="5954"/>
        <w:gridCol w:w="3730"/>
      </w:tblGrid>
      <w:tr w:rsidR="004C1A15" w14:paraId="3B4B7142" w14:textId="77777777" w:rsidTr="00333CE2">
        <w:tc>
          <w:tcPr>
            <w:tcW w:w="358" w:type="dxa"/>
            <w:shd w:val="clear" w:color="auto" w:fill="B8CCE4" w:themeFill="accent1" w:themeFillTint="66"/>
            <w:vAlign w:val="center"/>
          </w:tcPr>
          <w:p w14:paraId="52132E3E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shd w:val="clear" w:color="auto" w:fill="B8CCE4" w:themeFill="accent1" w:themeFillTint="66"/>
            <w:vAlign w:val="center"/>
          </w:tcPr>
          <w:p w14:paraId="44E1E574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Impianti Termici</w:t>
            </w:r>
          </w:p>
          <w:p w14:paraId="292C6BC8" w14:textId="6A4B5BCA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(DPR n. </w:t>
            </w:r>
            <w:r w:rsidR="00FB6BAC"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74</w:t>
            </w: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="00FB6BAC"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2013</w:t>
            </w: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C72CF2"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</w:t>
            </w:r>
            <w:r w:rsidR="00C72CF2"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lgs 48/2020)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282FACED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4809CEB3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39D0CBB4" w14:textId="77777777" w:rsidTr="00333CE2">
        <w:tc>
          <w:tcPr>
            <w:tcW w:w="358" w:type="dxa"/>
            <w:tcBorders>
              <w:bottom w:val="single" w:sz="4" w:space="0" w:color="000000"/>
            </w:tcBorders>
            <w:vAlign w:val="center"/>
          </w:tcPr>
          <w:p w14:paraId="5844CEB6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5312" w:type="dxa"/>
            <w:tcBorders>
              <w:bottom w:val="single" w:sz="4" w:space="0" w:color="000000"/>
            </w:tcBorders>
            <w:vAlign w:val="center"/>
          </w:tcPr>
          <w:p w14:paraId="62BAFEDF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Presenza del libretto di impianto (potenza &lt; 35 </w:t>
            </w:r>
            <w:proofErr w:type="spellStart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kw</w:t>
            </w:r>
            <w:proofErr w:type="spellEnd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o del libretto di centrale (potenza </w:t>
            </w:r>
            <w:r w:rsidRPr="00D5211A"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>≥</w:t>
            </w: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35 </w:t>
            </w:r>
            <w:proofErr w:type="spellStart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kw</w:t>
            </w:r>
            <w:proofErr w:type="spellEnd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), aggiornato con le manutenzioni e le verifiche periodiche.</w:t>
            </w:r>
          </w:p>
          <w:p w14:paraId="3AD09A49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Rapporto di efficienza energetica di Tipo 1 o di Tipo 2 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6FBBC439" w14:textId="16558A1A" w:rsidR="004C1A15" w:rsidRPr="00D5211A" w:rsidRDefault="00925D64" w:rsidP="00AF7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Controlli Periodici eseguiti da </w:t>
            </w:r>
            <w:proofErr w:type="spellStart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Nome_</w:t>
            </w:r>
            <w:proofErr w:type="gramStart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Impresa</w:t>
            </w:r>
            <w:proofErr w:type="spellEnd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,-</w:t>
            </w:r>
            <w:proofErr w:type="gramEnd"/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riportare data ultimi  </w:t>
            </w:r>
          </w:p>
        </w:tc>
        <w:tc>
          <w:tcPr>
            <w:tcW w:w="3730" w:type="dxa"/>
            <w:tcBorders>
              <w:bottom w:val="single" w:sz="4" w:space="0" w:color="000000"/>
            </w:tcBorders>
            <w:vAlign w:val="center"/>
          </w:tcPr>
          <w:p w14:paraId="1163B985" w14:textId="1CFCEC22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238E90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fff9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5312"/>
        <w:gridCol w:w="5954"/>
        <w:gridCol w:w="3730"/>
      </w:tblGrid>
      <w:tr w:rsidR="004C1A15" w14:paraId="0DCA7884" w14:textId="77777777" w:rsidTr="00333CE2">
        <w:tc>
          <w:tcPr>
            <w:tcW w:w="358" w:type="dxa"/>
            <w:shd w:val="clear" w:color="auto" w:fill="B8CCE4" w:themeFill="accent1" w:themeFillTint="66"/>
            <w:vAlign w:val="center"/>
          </w:tcPr>
          <w:p w14:paraId="6120D971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shd w:val="clear" w:color="auto" w:fill="B8CCE4" w:themeFill="accent1" w:themeFillTint="66"/>
            <w:vAlign w:val="center"/>
          </w:tcPr>
          <w:p w14:paraId="4442A78E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ACCESSIBILITA’ dei locali –</w:t>
            </w:r>
          </w:p>
          <w:p w14:paraId="4C22D4D1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276DA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Superamento delle barriere architettoniche 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6F4B34C8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3334DB36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3160CD94" w14:textId="77777777" w:rsidTr="00333CE2">
        <w:trPr>
          <w:trHeight w:val="663"/>
        </w:trPr>
        <w:tc>
          <w:tcPr>
            <w:tcW w:w="358" w:type="dxa"/>
            <w:vAlign w:val="center"/>
          </w:tcPr>
          <w:p w14:paraId="2B7E27E3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5312" w:type="dxa"/>
            <w:vAlign w:val="center"/>
          </w:tcPr>
          <w:p w14:paraId="21CCF154" w14:textId="4E498B2E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- Agibilità/Abitabilità (deve essere </w:t>
            </w:r>
            <w:r w:rsidR="00B359E6" w:rsidRPr="00D5211A">
              <w:rPr>
                <w:rFonts w:ascii="Arial" w:eastAsia="Arial" w:hAnsi="Arial" w:cs="Arial"/>
                <w:sz w:val="20"/>
                <w:szCs w:val="20"/>
              </w:rPr>
              <w:t>citato</w:t>
            </w: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 il superamento delle barriere arch.) </w:t>
            </w:r>
          </w:p>
          <w:p w14:paraId="4E52F064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DD141A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>- SCIA o altro documento analogo presentata al Comune per lavori di adeguamento / messa a norma per l’accessibilità della sede, corredato dall’atto di chiusura lavori.</w:t>
            </w:r>
          </w:p>
          <w:p w14:paraId="6259193D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2A134D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- Relazione redatta da un tecnico iscritto all'albo professionale (geometra, ingegnere, architetto.) da cui si </w:t>
            </w:r>
            <w:r w:rsidRPr="00D5211A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evince l’ACCESSIBILITA’ dell’unità immobiliare/sede operativa comprensiva di ogni suo spazio </w:t>
            </w:r>
          </w:p>
          <w:p w14:paraId="5C333827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FE1F70" w14:textId="2EE2BC96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Per i requisiti tecnici applicabili è possibile riferirsi a quanto esplicitato dalle normative di riferimento: DM 236/1989, </w:t>
            </w:r>
            <w:r w:rsidR="00A350E3" w:rsidRPr="00D5211A">
              <w:rPr>
                <w:rFonts w:ascii="Arial" w:eastAsia="Arial" w:hAnsi="Arial" w:cs="Arial"/>
                <w:sz w:val="20"/>
                <w:szCs w:val="20"/>
              </w:rPr>
              <w:t xml:space="preserve">L. 13/1989, </w:t>
            </w:r>
            <w:r w:rsidR="005E348D" w:rsidRPr="00D5211A">
              <w:rPr>
                <w:rFonts w:ascii="Arial" w:eastAsia="Arial" w:hAnsi="Arial" w:cs="Arial"/>
                <w:sz w:val="20"/>
                <w:szCs w:val="20"/>
              </w:rPr>
              <w:t xml:space="preserve">DPR 503/1996, </w:t>
            </w:r>
            <w:r w:rsidR="004560FD" w:rsidRPr="00D5211A">
              <w:rPr>
                <w:rFonts w:ascii="Arial" w:eastAsia="Arial" w:hAnsi="Arial" w:cs="Arial"/>
                <w:sz w:val="20"/>
                <w:szCs w:val="20"/>
              </w:rPr>
              <w:t xml:space="preserve">DPR 380/2001, </w:t>
            </w:r>
            <w:r w:rsidRPr="00D5211A">
              <w:rPr>
                <w:rFonts w:ascii="Arial" w:eastAsia="Arial" w:hAnsi="Arial" w:cs="Arial"/>
                <w:sz w:val="20"/>
                <w:szCs w:val="20"/>
              </w:rPr>
              <w:t>DGR</w:t>
            </w:r>
            <w:r w:rsidR="004560FD" w:rsidRPr="00D5211A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 840/2009.</w:t>
            </w:r>
          </w:p>
          <w:p w14:paraId="3708DB69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D62F2C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>Sarebbe opportuno che la relazione fosse descrittiva e possibilmente corredata da fotografie e/o planimetrie degli spazi descritti.</w:t>
            </w:r>
          </w:p>
        </w:tc>
        <w:tc>
          <w:tcPr>
            <w:tcW w:w="5954" w:type="dxa"/>
            <w:vAlign w:val="center"/>
          </w:tcPr>
          <w:p w14:paraId="64F0C940" w14:textId="4A06157B" w:rsidR="00173176" w:rsidRPr="00D5211A" w:rsidRDefault="00173176" w:rsidP="0017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lastRenderedPageBreak/>
              <w:t>Relazione del</w:t>
            </w:r>
            <w:proofErr w:type="gramStart"/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 ..</w:t>
            </w:r>
            <w:proofErr w:type="gramEnd"/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, redatta da </w:t>
            </w:r>
            <w:proofErr w:type="spellStart"/>
            <w:r w:rsidRPr="00D5211A">
              <w:rPr>
                <w:rFonts w:ascii="Arial" w:eastAsia="Arial" w:hAnsi="Arial" w:cs="Arial"/>
                <w:sz w:val="20"/>
                <w:szCs w:val="20"/>
              </w:rPr>
              <w:t>Nome_Professionista</w:t>
            </w:r>
            <w:proofErr w:type="spellEnd"/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 e all’Albo (la relazione deve descrivere l’accessibilità verticale, l’accessibilità orizzontale e il servizio igienico per i disabili) </w:t>
            </w:r>
          </w:p>
          <w:p w14:paraId="447E55DF" w14:textId="77777777" w:rsidR="00173176" w:rsidRPr="00D5211A" w:rsidRDefault="00173176" w:rsidP="0017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7F7019" w14:textId="04657D23" w:rsidR="004C1A15" w:rsidRPr="00D5211A" w:rsidRDefault="00173176" w:rsidP="0017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925D64" w:rsidRPr="00D5211A">
              <w:rPr>
                <w:rFonts w:ascii="Arial" w:eastAsia="Arial" w:hAnsi="Arial" w:cs="Arial"/>
                <w:sz w:val="20"/>
                <w:szCs w:val="20"/>
              </w:rPr>
              <w:t xml:space="preserve">e sono stati eseguiti dei lavori di adeguamento </w:t>
            </w: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riportare gli estremi del documento (SCIA, CILA, </w:t>
            </w:r>
            <w:proofErr w:type="spellStart"/>
            <w:r w:rsidRPr="00D5211A">
              <w:rPr>
                <w:rFonts w:ascii="Arial" w:eastAsia="Arial" w:hAnsi="Arial" w:cs="Arial"/>
                <w:sz w:val="20"/>
                <w:szCs w:val="20"/>
              </w:rPr>
              <w:t>ecc</w:t>
            </w:r>
            <w:proofErr w:type="spellEnd"/>
            <w:r w:rsidRPr="00D5211A"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3730" w:type="dxa"/>
            <w:vAlign w:val="center"/>
          </w:tcPr>
          <w:p w14:paraId="73FC4E9D" w14:textId="2945008A" w:rsidR="004C1A15" w:rsidRPr="00D5211A" w:rsidRDefault="0090087E" w:rsidP="008F4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F7E81FB" w14:textId="77777777" w:rsidR="00173176" w:rsidRDefault="001731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ffa"/>
        <w:tblW w:w="15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5312"/>
        <w:gridCol w:w="5954"/>
        <w:gridCol w:w="3730"/>
      </w:tblGrid>
      <w:tr w:rsidR="004C1A15" w14:paraId="5D0579CA" w14:textId="77777777" w:rsidTr="00333CE2">
        <w:trPr>
          <w:trHeight w:val="66"/>
        </w:trPr>
        <w:tc>
          <w:tcPr>
            <w:tcW w:w="358" w:type="dxa"/>
            <w:shd w:val="clear" w:color="auto" w:fill="B8CCE4" w:themeFill="accent1" w:themeFillTint="66"/>
            <w:vAlign w:val="center"/>
          </w:tcPr>
          <w:p w14:paraId="5A6F8F32" w14:textId="77777777" w:rsidR="004C1A15" w:rsidRPr="00D5211A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shd w:val="clear" w:color="auto" w:fill="B8CCE4" w:themeFill="accent1" w:themeFillTint="66"/>
            <w:vAlign w:val="center"/>
          </w:tcPr>
          <w:p w14:paraId="04D544CA" w14:textId="77777777" w:rsidR="004C1A15" w:rsidRPr="00D5211A" w:rsidRDefault="00092CFD" w:rsidP="006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Titolo di possesso</w:t>
            </w:r>
          </w:p>
        </w:tc>
        <w:tc>
          <w:tcPr>
            <w:tcW w:w="5954" w:type="dxa"/>
            <w:shd w:val="clear" w:color="auto" w:fill="B8CCE4" w:themeFill="accent1" w:themeFillTint="66"/>
            <w:vAlign w:val="center"/>
          </w:tcPr>
          <w:p w14:paraId="04BCA1C6" w14:textId="77777777" w:rsidR="004C1A15" w:rsidRPr="00D5211A" w:rsidRDefault="00092CFD" w:rsidP="006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730" w:type="dxa"/>
            <w:shd w:val="clear" w:color="auto" w:fill="B8CCE4" w:themeFill="accent1" w:themeFillTint="66"/>
            <w:vAlign w:val="center"/>
          </w:tcPr>
          <w:p w14:paraId="5396D8BC" w14:textId="77777777" w:rsidR="004C1A15" w:rsidRPr="00D5211A" w:rsidRDefault="00092CFD" w:rsidP="006C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4C1A15" w14:paraId="415440B5" w14:textId="77777777" w:rsidTr="00333CE2">
        <w:trPr>
          <w:trHeight w:val="739"/>
        </w:trPr>
        <w:tc>
          <w:tcPr>
            <w:tcW w:w="358" w:type="dxa"/>
            <w:vAlign w:val="center"/>
          </w:tcPr>
          <w:p w14:paraId="361E1DE3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 </w:t>
            </w:r>
          </w:p>
        </w:tc>
        <w:tc>
          <w:tcPr>
            <w:tcW w:w="5312" w:type="dxa"/>
            <w:vAlign w:val="center"/>
          </w:tcPr>
          <w:p w14:paraId="3C6D6FB2" w14:textId="77777777" w:rsidR="004C1A15" w:rsidRPr="00D5211A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Atto di proprietà, contratto di locazione, contratto comodato d’uso</w:t>
            </w:r>
          </w:p>
        </w:tc>
        <w:tc>
          <w:tcPr>
            <w:tcW w:w="5954" w:type="dxa"/>
            <w:vAlign w:val="center"/>
          </w:tcPr>
          <w:p w14:paraId="774DAD45" w14:textId="007F1F3A" w:rsidR="00FE6FD8" w:rsidRPr="00D5211A" w:rsidRDefault="00FE6FD8" w:rsidP="00B359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 xml:space="preserve">Riportare gli estremi dell’atto di compravendita o del contratto di locazione più registrazione  </w:t>
            </w:r>
          </w:p>
          <w:p w14:paraId="64FF92DE" w14:textId="79FD37AF" w:rsidR="004C1A15" w:rsidRPr="00D5211A" w:rsidRDefault="00FE6FD8" w:rsidP="00B359E6">
            <w:pPr>
              <w:spacing w:before="20" w:after="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5211A">
              <w:rPr>
                <w:rFonts w:ascii="Arial" w:eastAsia="Arial" w:hAnsi="Arial" w:cs="Arial"/>
                <w:sz w:val="20"/>
                <w:szCs w:val="20"/>
              </w:rPr>
              <w:t>(Non sono ammessi i contratti di service)</w:t>
            </w:r>
          </w:p>
        </w:tc>
        <w:tc>
          <w:tcPr>
            <w:tcW w:w="3730" w:type="dxa"/>
            <w:vAlign w:val="center"/>
          </w:tcPr>
          <w:p w14:paraId="3BB246D6" w14:textId="77777777" w:rsidR="0090087E" w:rsidRPr="00D5211A" w:rsidRDefault="00900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84325BC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0B902A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NOTE ESPLICATIVE</w:t>
      </w:r>
    </w:p>
    <w:p w14:paraId="0DA66032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2196D1A" w14:textId="77777777" w:rsidR="002C314C" w:rsidRDefault="00092C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  <w:r w:rsidR="002C314C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2C515D6" w14:textId="0EA1A73E" w:rsidR="004C1A15" w:rsidRDefault="002C31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5211A"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Per i corsi sulle attrezzature da lavoro che rientrano nell’ASR del 24/05/2025, l’ente deve prevedere una forma di controllo sull’idoneità delle attrezzature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DE38B03" w14:textId="62BCECD4" w:rsidR="004C1A15" w:rsidRDefault="00092C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Punto B) Per locali </w:t>
      </w:r>
      <w:r w:rsidR="00D5211A">
        <w:rPr>
          <w:rFonts w:ascii="Arial" w:eastAsia="Arial" w:hAnsi="Arial" w:cs="Arial"/>
          <w:color w:val="000000"/>
          <w:sz w:val="20"/>
          <w:szCs w:val="20"/>
        </w:rPr>
        <w:t xml:space="preserve">di pubblico spettacolo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come palcoscenici e teatri, il parere favorevole della commissione comunale al Pubblico Spettacolo, rilasciato ai sensi degli artt. 68, 69 e 80 del T.U.L.P.S, costituisce titolo equivalente. </w:t>
      </w:r>
    </w:p>
    <w:p w14:paraId="3D58A484" w14:textId="77777777" w:rsidR="004C1A15" w:rsidRDefault="00092C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Punti D1 e D2) Nel caso di SCIA presentata ai VVF, in sede di audit non è necessario verificare la documentazione relativa alla dichiarazione di conformità per gli impianti di distribuzione dell’energia elettrica e della centrale termica.</w:t>
      </w:r>
    </w:p>
    <w:p w14:paraId="56E8BD4B" w14:textId="77777777" w:rsidR="00320F37" w:rsidRPr="00333CE2" w:rsidRDefault="00320F37" w:rsidP="003E5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14:paraId="5E985C98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 w:rsidRPr="00333CE2">
        <w:rPr>
          <w:rFonts w:ascii="Arial" w:eastAsia="Arial" w:hAnsi="Arial" w:cs="Arial"/>
          <w:color w:val="000000"/>
          <w:sz w:val="22"/>
          <w:szCs w:val="22"/>
          <w:u w:val="single"/>
        </w:rPr>
        <w:t>SOLO PER SOGGETTI ACCREDITATI ALLA FORMAZIONE</w:t>
      </w:r>
    </w:p>
    <w:p w14:paraId="162509EA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ffb"/>
        <w:tblW w:w="152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386"/>
        <w:gridCol w:w="5954"/>
        <w:gridCol w:w="3476"/>
      </w:tblGrid>
      <w:tr w:rsidR="004C1A15" w14:paraId="61AB15D2" w14:textId="77777777" w:rsidTr="00333CE2">
        <w:trPr>
          <w:trHeight w:val="265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25FA0F8E" w14:textId="77777777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0533813F" w14:textId="77777777" w:rsidR="004C1A15" w:rsidRDefault="00092CFD" w:rsidP="00E97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afterLines="40" w:after="96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Requisito del modello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23F20C61" w14:textId="77777777" w:rsidR="004C1A15" w:rsidRDefault="00092CFD" w:rsidP="00E97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afterLines="40" w:after="96" w:line="240" w:lineRule="auto"/>
              <w:ind w:leftChars="0" w:left="2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Evidenze oggettive. Da compilare a cura dell’Ente</w:t>
            </w:r>
          </w:p>
        </w:tc>
        <w:tc>
          <w:tcPr>
            <w:tcW w:w="3476" w:type="dxa"/>
            <w:tcBorders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17D1AB73" w14:textId="77777777" w:rsidR="004C1A15" w:rsidRDefault="00092CFD" w:rsidP="00E97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40" w:before="96" w:afterLines="40" w:after="96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Note auditor</w:t>
            </w:r>
          </w:p>
        </w:tc>
      </w:tr>
      <w:tr w:rsidR="00D3754E" w14:paraId="6125F966" w14:textId="77777777" w:rsidTr="00333CE2">
        <w:trPr>
          <w:trHeight w:val="943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14:paraId="364A632E" w14:textId="77777777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5ECB9D59" w14:textId="77777777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Idoneità strutture necessarie all’erogazione della Formazione </w:t>
            </w:r>
          </w:p>
          <w:p w14:paraId="44603DAB" w14:textId="77777777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B2A96E6" w14:textId="77777777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Procedura/prassi consolidata di approvvigionamento spazi didattici esterni (quando applicabile) </w:t>
            </w:r>
          </w:p>
        </w:tc>
        <w:tc>
          <w:tcPr>
            <w:tcW w:w="5954" w:type="dxa"/>
            <w:shd w:val="clear" w:color="auto" w:fill="FFFFFF"/>
            <w:vAlign w:val="center"/>
          </w:tcPr>
          <w:p w14:paraId="0E47D5F9" w14:textId="77777777" w:rsidR="00D3754E" w:rsidRPr="00320F37" w:rsidRDefault="00D3754E" w:rsidP="00D3754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Presenza di laboratori tecnici/tecnologici coerenti con i corsi erogati e adeguati al numero degli utenti </w:t>
            </w:r>
          </w:p>
          <w:p w14:paraId="74E85C17" w14:textId="77777777" w:rsidR="00D3754E" w:rsidRPr="00320F37" w:rsidRDefault="00D3754E" w:rsidP="00D3754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almeno 2 mq / allievo </w:t>
            </w:r>
          </w:p>
          <w:p w14:paraId="1121C5C2" w14:textId="77777777" w:rsidR="00D3754E" w:rsidRPr="00320F37" w:rsidRDefault="00D3754E" w:rsidP="00D3754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896EDE5" w14:textId="77777777" w:rsidR="00D3754E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>Procedura di approvvigionamento: evidenze acquisizione spazi didattici esterni.</w:t>
            </w:r>
          </w:p>
          <w:p w14:paraId="544CE120" w14:textId="056CF797" w:rsidR="00320F37" w:rsidRPr="00320F37" w:rsidRDefault="00320F37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Pei i corsi sulle attrezzature di lavoro ASR 17.04.2025 (carrelli elevatori, piattaforme elevatrici, ecc.) descrivere le modalità con cui viene verificata idoneità attrezzature di lavoro fornite </w:t>
            </w:r>
          </w:p>
        </w:tc>
        <w:tc>
          <w:tcPr>
            <w:tcW w:w="3476" w:type="dxa"/>
            <w:shd w:val="clear" w:color="auto" w:fill="FFFFFF"/>
            <w:vAlign w:val="center"/>
          </w:tcPr>
          <w:p w14:paraId="246566D0" w14:textId="1FA1C563" w:rsidR="00DE22DA" w:rsidRPr="00320F37" w:rsidRDefault="00DE22DA" w:rsidP="00FE6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3754E" w14:paraId="064D29B1" w14:textId="77777777" w:rsidTr="00333CE2">
        <w:trPr>
          <w:trHeight w:val="864"/>
        </w:trPr>
        <w:tc>
          <w:tcPr>
            <w:tcW w:w="426" w:type="dxa"/>
            <w:vMerge/>
            <w:shd w:val="clear" w:color="auto" w:fill="FFFFFF"/>
            <w:vAlign w:val="center"/>
          </w:tcPr>
          <w:p w14:paraId="08DDB4F8" w14:textId="77777777" w:rsidR="00D3754E" w:rsidRPr="00320F37" w:rsidRDefault="00D3754E" w:rsidP="00D3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FFFFFF"/>
            <w:vAlign w:val="center"/>
          </w:tcPr>
          <w:p w14:paraId="3C744BAF" w14:textId="77777777" w:rsidR="00D3754E" w:rsidRPr="00320F37" w:rsidRDefault="00D3754E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60" w:after="6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>Solo per ambiti Obbligo Formativo e Formazione superiore:</w:t>
            </w:r>
          </w:p>
          <w:p w14:paraId="54885E40" w14:textId="323E6434" w:rsidR="00D3754E" w:rsidRPr="00320F37" w:rsidRDefault="00D3754E" w:rsidP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60" w:after="60" w:line="240" w:lineRule="auto"/>
              <w:ind w:leftChars="0" w:left="2" w:hanging="2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locali di erogazione delle attività formative sono presenti all’interno della sede operativa </w:t>
            </w:r>
            <w:proofErr w:type="gramStart"/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>accreditata ?</w:t>
            </w:r>
            <w:proofErr w:type="gramEnd"/>
          </w:p>
        </w:tc>
        <w:tc>
          <w:tcPr>
            <w:tcW w:w="5954" w:type="dxa"/>
            <w:shd w:val="clear" w:color="auto" w:fill="FFFFFF"/>
            <w:vAlign w:val="center"/>
          </w:tcPr>
          <w:p w14:paraId="01E79948" w14:textId="77777777" w:rsidR="00D3754E" w:rsidRPr="00320F37" w:rsidRDefault="00D3754E" w:rsidP="00D3754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>SI</w:t>
            </w:r>
          </w:p>
          <w:p w14:paraId="7840DED2" w14:textId="2CF0134F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>rif.</w:t>
            </w:r>
            <w:proofErr w:type="spellEnd"/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allegato 1)</w:t>
            </w:r>
          </w:p>
        </w:tc>
        <w:tc>
          <w:tcPr>
            <w:tcW w:w="3476" w:type="dxa"/>
            <w:shd w:val="clear" w:color="auto" w:fill="FFFFFF"/>
            <w:vAlign w:val="center"/>
          </w:tcPr>
          <w:p w14:paraId="6BB127B5" w14:textId="45790BED" w:rsidR="00D3754E" w:rsidRPr="00320F37" w:rsidRDefault="00D3754E" w:rsidP="00D3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0F3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2196A3F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14:paraId="13F86880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br w:type="page"/>
      </w:r>
    </w:p>
    <w:tbl>
      <w:tblPr>
        <w:tblStyle w:val="afffc"/>
        <w:tblW w:w="1531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34"/>
        <w:gridCol w:w="1776"/>
      </w:tblGrid>
      <w:tr w:rsidR="004C1A15" w14:paraId="57834D2B" w14:textId="77777777" w:rsidTr="000F3E03">
        <w:trPr>
          <w:trHeight w:val="2634"/>
        </w:trPr>
        <w:tc>
          <w:tcPr>
            <w:tcW w:w="13534" w:type="dxa"/>
            <w:tcBorders>
              <w:bottom w:val="single" w:sz="4" w:space="0" w:color="000000"/>
            </w:tcBorders>
          </w:tcPr>
          <w:p w14:paraId="3BCDC4CD" w14:textId="77777777" w:rsidR="004C1A15" w:rsidRPr="000F3E03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F3E03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RIEPILOGO</w:t>
            </w:r>
          </w:p>
          <w:p w14:paraId="6003BF31" w14:textId="77777777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ACAA906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Rilievi</w:t>
            </w:r>
          </w:p>
          <w:p w14:paraId="23CCD7E7" w14:textId="77777777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7B9E445" w14:textId="77777777" w:rsidR="00333CE2" w:rsidRDefault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8379F6" w14:textId="77777777" w:rsidR="004C1A15" w:rsidRDefault="004C1A15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2EA78F5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Raccomandazioni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(aspetti che devono essere gestiti entro il prossimo audit)</w:t>
            </w:r>
          </w:p>
          <w:p w14:paraId="01A0F647" w14:textId="77777777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F237D04" w14:textId="77777777" w:rsidR="00333CE2" w:rsidRDefault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714B5F2" w14:textId="77777777" w:rsidR="004C1A15" w:rsidRDefault="004C1A15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094C894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Suggerimenti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(spunti per il miglioramento)</w:t>
            </w:r>
          </w:p>
          <w:p w14:paraId="6B6924F6" w14:textId="77777777" w:rsidR="00183D12" w:rsidRDefault="00183D12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E62A83A" w14:textId="77777777" w:rsidR="00333CE2" w:rsidRDefault="00333CE2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2F7D1D7" w14:textId="77777777" w:rsidR="00FE6FD8" w:rsidRPr="00FE6FD8" w:rsidRDefault="00FE6FD8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0685319" w14:textId="42B9C28B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Note per l’Ufficio </w:t>
            </w:r>
          </w:p>
          <w:p w14:paraId="6D48E588" w14:textId="20163890" w:rsidR="004C1A15" w:rsidRDefault="004C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AA70CBA" w14:textId="77777777" w:rsidR="00333CE2" w:rsidRDefault="00333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4CEFE3A" w14:textId="77777777" w:rsidR="004C1A15" w:rsidRDefault="004C1A15" w:rsidP="00FE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3FBEAC2" w14:textId="4D91275B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dati raccolti in sede di audit saranno oggetto di valutazione da parte dell’ufficio accreditamento e le risultanze saranno comunicate successivamente all’ente</w:t>
            </w:r>
            <w:r w:rsidR="000F3E0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6" w:type="dxa"/>
            <w:tcBorders>
              <w:bottom w:val="single" w:sz="4" w:space="0" w:color="000000"/>
            </w:tcBorders>
          </w:tcPr>
          <w:p w14:paraId="2269FFB3" w14:textId="77777777" w:rsidR="004C1A15" w:rsidRDefault="00092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Riserve dell’ente </w:t>
            </w:r>
          </w:p>
        </w:tc>
      </w:tr>
    </w:tbl>
    <w:p w14:paraId="63344DF9" w14:textId="77777777" w:rsidR="004C1A15" w:rsidRDefault="004C1A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8A0441D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Una copia del presente Resoconto resta agli atti dell’ente</w:t>
      </w:r>
    </w:p>
    <w:p w14:paraId="6761F3A2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Legale Rappresentante o il Delegato dichiara di averne preso visione di ogni punto di questo verbale.</w:t>
      </w:r>
    </w:p>
    <w:p w14:paraId="33CC8BA8" w14:textId="77777777" w:rsidR="004C1A15" w:rsidRDefault="00092C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 presente Resoconto è sottoscritto digitalmente dall’Auditor e dal legale rappresentante dell’ente (o suo delegato; allegare atto di delega).</w:t>
      </w:r>
    </w:p>
    <w:sectPr w:rsidR="004C1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2" w:right="851" w:bottom="907" w:left="851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F778A" w14:textId="77777777" w:rsidR="00DF59A1" w:rsidRDefault="00DF59A1">
      <w:pPr>
        <w:spacing w:line="240" w:lineRule="auto"/>
        <w:ind w:left="0" w:hanging="2"/>
      </w:pPr>
      <w:r>
        <w:separator/>
      </w:r>
    </w:p>
  </w:endnote>
  <w:endnote w:type="continuationSeparator" w:id="0">
    <w:p w14:paraId="55038B85" w14:textId="77777777" w:rsidR="00DF59A1" w:rsidRDefault="00DF59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PBPN+Arial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06676" w14:textId="77777777" w:rsidR="00FD75E3" w:rsidRDefault="00FD75E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fe"/>
      <w:tblW w:w="8292" w:type="dxa"/>
      <w:tblInd w:w="0" w:type="dxa"/>
      <w:tblLayout w:type="fixed"/>
      <w:tblLook w:val="0000" w:firstRow="0" w:lastRow="0" w:firstColumn="0" w:lastColumn="0" w:noHBand="0" w:noVBand="0"/>
    </w:tblPr>
    <w:tblGrid>
      <w:gridCol w:w="1276"/>
      <w:gridCol w:w="1843"/>
      <w:gridCol w:w="5173"/>
    </w:tblGrid>
    <w:tr w:rsidR="00BF5D8B" w14:paraId="1A722CDA" w14:textId="77777777" w:rsidTr="00BF5D8B">
      <w:trPr>
        <w:trHeight w:val="78"/>
      </w:trPr>
      <w:tc>
        <w:tcPr>
          <w:tcW w:w="1276" w:type="dxa"/>
        </w:tcPr>
        <w:p w14:paraId="00730AA3" w14:textId="77777777" w:rsidR="00BF5D8B" w:rsidRDefault="00BF5D8B" w:rsidP="00BF5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ahoma" w:eastAsia="Tahoma" w:hAnsi="Tahoma" w:cs="Tahoma"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color w:val="000000"/>
              <w:sz w:val="16"/>
              <w:szCs w:val="16"/>
            </w:rPr>
            <w:t xml:space="preserve">Pag. </w: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begin"/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instrText>PAGE</w:instrTex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separate"/>
          </w:r>
          <w:r>
            <w:rPr>
              <w:rFonts w:ascii="Tahoma" w:eastAsia="Tahoma" w:hAnsi="Tahoma" w:cs="Tahoma"/>
              <w:noProof/>
              <w:color w:val="000000"/>
              <w:sz w:val="16"/>
              <w:szCs w:val="16"/>
            </w:rPr>
            <w:t>1</w: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end"/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t xml:space="preserve"> di </w: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begin"/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instrText>NUMPAGES</w:instrTex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separate"/>
          </w:r>
          <w:r>
            <w:rPr>
              <w:rFonts w:ascii="Tahoma" w:eastAsia="Tahoma" w:hAnsi="Tahoma" w:cs="Tahoma"/>
              <w:noProof/>
              <w:color w:val="000000"/>
              <w:sz w:val="16"/>
              <w:szCs w:val="16"/>
            </w:rPr>
            <w:t>2</w:t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fldChar w:fldCharType="end"/>
          </w:r>
          <w:r>
            <w:rPr>
              <w:rFonts w:ascii="Tahoma" w:eastAsia="Tahoma" w:hAnsi="Tahoma" w:cs="Tahoma"/>
              <w:color w:val="000000"/>
              <w:sz w:val="16"/>
              <w:szCs w:val="16"/>
            </w:rPr>
            <w:t xml:space="preserve"> </w:t>
          </w:r>
        </w:p>
      </w:tc>
      <w:tc>
        <w:tcPr>
          <w:tcW w:w="1843" w:type="dxa"/>
        </w:tcPr>
        <w:p w14:paraId="586BAF22" w14:textId="4A6CBB53" w:rsidR="00BF5D8B" w:rsidRDefault="00BF5D8B" w:rsidP="00BF5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ahoma" w:eastAsia="Tahoma" w:hAnsi="Tahoma" w:cs="Tahoma"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color w:val="000000"/>
              <w:sz w:val="16"/>
              <w:szCs w:val="16"/>
            </w:rPr>
            <w:t xml:space="preserve">Audit del </w:t>
          </w:r>
        </w:p>
      </w:tc>
      <w:tc>
        <w:tcPr>
          <w:tcW w:w="5173" w:type="dxa"/>
        </w:tcPr>
        <w:p w14:paraId="362A93BB" w14:textId="4E446A18" w:rsidR="00BF5D8B" w:rsidRDefault="00BF5D8B" w:rsidP="00BF5D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ahoma" w:eastAsia="Tahoma" w:hAnsi="Tahoma" w:cs="Tahoma"/>
              <w:color w:val="000000"/>
              <w:sz w:val="16"/>
              <w:szCs w:val="16"/>
            </w:rPr>
          </w:pPr>
          <w:r>
            <w:rPr>
              <w:rFonts w:ascii="Tahoma" w:eastAsia="Tahoma" w:hAnsi="Tahoma" w:cs="Tahoma"/>
              <w:color w:val="000000"/>
              <w:sz w:val="16"/>
              <w:szCs w:val="16"/>
            </w:rPr>
            <w:t>Nome Ente:</w:t>
          </w:r>
        </w:p>
      </w:tc>
    </w:tr>
  </w:tbl>
  <w:p w14:paraId="292F585A" w14:textId="77777777" w:rsidR="004C1A15" w:rsidRDefault="004C1A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A59FB" w14:textId="77777777" w:rsidR="00FD75E3" w:rsidRDefault="00FD75E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BF819" w14:textId="77777777" w:rsidR="00DF59A1" w:rsidRDefault="00DF59A1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186FA" w14:textId="77777777" w:rsidR="00DF59A1" w:rsidRDefault="00DF59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F6216" w14:textId="77777777" w:rsidR="00FD75E3" w:rsidRDefault="00FD75E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fd"/>
      <w:tblW w:w="1523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10848"/>
      <w:gridCol w:w="1843"/>
    </w:tblGrid>
    <w:tr w:rsidR="004C1A15" w14:paraId="0BFF19B2" w14:textId="77777777">
      <w:trPr>
        <w:trHeight w:val="1266"/>
      </w:trPr>
      <w:tc>
        <w:tcPr>
          <w:tcW w:w="2547" w:type="dxa"/>
        </w:tcPr>
        <w:p w14:paraId="0B835C99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-2" w:firstLine="0"/>
            <w:rPr>
              <w:color w:val="000000"/>
              <w:sz w:val="2"/>
              <w:szCs w:val="2"/>
            </w:rPr>
          </w:pPr>
        </w:p>
        <w:p w14:paraId="4984117B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  <w:p w14:paraId="6A9F797B" w14:textId="77777777" w:rsidR="004C1A15" w:rsidRDefault="00DF59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color w:val="000000"/>
            </w:rPr>
            <w:object w:dxaOrig="7110" w:dyaOrig="1840" w14:anchorId="0876AA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alt="" style="width:117.95pt;height:29.85pt;visibility:visible;mso-width-percent:0;mso-height-percent:0;mso-width-percent:0;mso-height-percent:0">
                <v:imagedata r:id="rId1" o:title=""/>
                <v:path o:extrusionok="t"/>
              </v:shape>
              <o:OLEObject Type="Embed" ProgID="PBrush" ShapeID="_x0000_s0" DrawAspect="Content" ObjectID="_1820760480" r:id="rId2"/>
            </w:object>
          </w:r>
        </w:p>
      </w:tc>
      <w:tc>
        <w:tcPr>
          <w:tcW w:w="10848" w:type="dxa"/>
        </w:tcPr>
        <w:p w14:paraId="0304647D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-2" w:firstLine="0"/>
            <w:rPr>
              <w:color w:val="000000"/>
              <w:sz w:val="2"/>
              <w:szCs w:val="2"/>
            </w:rPr>
          </w:pPr>
        </w:p>
        <w:p w14:paraId="5A8FCC1A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  <w:p w14:paraId="5995E03B" w14:textId="77777777" w:rsidR="004C1A15" w:rsidRDefault="00092C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>VENETO LAVORO – REGIONE DEL VENETO</w:t>
          </w:r>
        </w:p>
        <w:p w14:paraId="65C81FA8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16"/>
              <w:szCs w:val="16"/>
            </w:rPr>
          </w:pPr>
        </w:p>
        <w:p w14:paraId="49736345" w14:textId="77777777" w:rsidR="004C1A15" w:rsidRDefault="00092CF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rFonts w:ascii="Tahoma" w:eastAsia="Tahoma" w:hAnsi="Tahoma" w:cs="Tahoma"/>
              <w:color w:val="000000"/>
            </w:rPr>
            <w:t>SISTEMA DI ACCREDITAMENTO DEGLI ORGANISMI DI FORMAZIONE E SERVIZI AL LAVORO</w:t>
          </w:r>
        </w:p>
        <w:p w14:paraId="6AB435D7" w14:textId="77777777" w:rsidR="004C1A15" w:rsidRDefault="004C1A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729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1843" w:type="dxa"/>
        </w:tcPr>
        <w:p w14:paraId="1E8268E7" w14:textId="4BE3E455" w:rsidR="004C1A15" w:rsidRDefault="00092C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Bookman Old Style" w:eastAsia="Bookman Old Style" w:hAnsi="Bookman Old Style" w:cs="Bookman Old Style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4D4F1C24" wp14:editId="6EF75E40">
                <wp:simplePos x="0" y="0"/>
                <wp:positionH relativeFrom="column">
                  <wp:posOffset>-26034</wp:posOffset>
                </wp:positionH>
                <wp:positionV relativeFrom="paragraph">
                  <wp:posOffset>54610</wp:posOffset>
                </wp:positionV>
                <wp:extent cx="1113155" cy="768985"/>
                <wp:effectExtent l="0" t="0" r="0" b="0"/>
                <wp:wrapSquare wrapText="bothSides" distT="0" distB="0" distL="0" distR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155" cy="768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548988D8" w14:textId="77777777" w:rsidR="004C1A15" w:rsidRDefault="004C1A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568B" w14:textId="77777777" w:rsidR="00FD75E3" w:rsidRDefault="00FD75E3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15BAD"/>
    <w:multiLevelType w:val="multilevel"/>
    <w:tmpl w:val="7FAA1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5B70EC3"/>
    <w:multiLevelType w:val="hybridMultilevel"/>
    <w:tmpl w:val="F816F8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85DA0"/>
    <w:multiLevelType w:val="multilevel"/>
    <w:tmpl w:val="13ECC95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9DE011E"/>
    <w:multiLevelType w:val="multilevel"/>
    <w:tmpl w:val="1FE87C5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pStyle w:val="Titolo3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pStyle w:val="Titolo4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pStyle w:val="Titolo5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pStyle w:val="Titolo6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pStyle w:val="Titolo7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pStyle w:val="Titolo8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pStyle w:val="Titolo9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029787988">
    <w:abstractNumId w:val="3"/>
  </w:num>
  <w:num w:numId="2" w16cid:durableId="1860461182">
    <w:abstractNumId w:val="0"/>
  </w:num>
  <w:num w:numId="3" w16cid:durableId="2022851139">
    <w:abstractNumId w:val="2"/>
  </w:num>
  <w:num w:numId="4" w16cid:durableId="73875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15"/>
    <w:rsid w:val="000307BD"/>
    <w:rsid w:val="00056C5A"/>
    <w:rsid w:val="000673B3"/>
    <w:rsid w:val="00084632"/>
    <w:rsid w:val="00091AD6"/>
    <w:rsid w:val="00092CFD"/>
    <w:rsid w:val="00096195"/>
    <w:rsid w:val="000B271A"/>
    <w:rsid w:val="000B2914"/>
    <w:rsid w:val="000B35D3"/>
    <w:rsid w:val="000D3F30"/>
    <w:rsid w:val="000E3055"/>
    <w:rsid w:val="000F1981"/>
    <w:rsid w:val="000F3E03"/>
    <w:rsid w:val="000F4BC5"/>
    <w:rsid w:val="000F78D7"/>
    <w:rsid w:val="00104AA8"/>
    <w:rsid w:val="00107131"/>
    <w:rsid w:val="001076AF"/>
    <w:rsid w:val="00121E05"/>
    <w:rsid w:val="00122B77"/>
    <w:rsid w:val="0013597E"/>
    <w:rsid w:val="001604DB"/>
    <w:rsid w:val="0016735C"/>
    <w:rsid w:val="00170B8E"/>
    <w:rsid w:val="00173176"/>
    <w:rsid w:val="00181000"/>
    <w:rsid w:val="00183D12"/>
    <w:rsid w:val="001C18BB"/>
    <w:rsid w:val="001D1B82"/>
    <w:rsid w:val="001E3C5E"/>
    <w:rsid w:val="001F4DB8"/>
    <w:rsid w:val="001F66BB"/>
    <w:rsid w:val="00202BDD"/>
    <w:rsid w:val="00217120"/>
    <w:rsid w:val="00231EAA"/>
    <w:rsid w:val="002335E6"/>
    <w:rsid w:val="00266E95"/>
    <w:rsid w:val="00271F99"/>
    <w:rsid w:val="00274417"/>
    <w:rsid w:val="0028106E"/>
    <w:rsid w:val="002862CF"/>
    <w:rsid w:val="002C314C"/>
    <w:rsid w:val="002D6B1E"/>
    <w:rsid w:val="002F1266"/>
    <w:rsid w:val="002F7556"/>
    <w:rsid w:val="00301EF7"/>
    <w:rsid w:val="00320F37"/>
    <w:rsid w:val="00320FFE"/>
    <w:rsid w:val="003250C8"/>
    <w:rsid w:val="00333CE2"/>
    <w:rsid w:val="00336E04"/>
    <w:rsid w:val="003424E0"/>
    <w:rsid w:val="00345680"/>
    <w:rsid w:val="00355CFA"/>
    <w:rsid w:val="00395BEA"/>
    <w:rsid w:val="003B1BBB"/>
    <w:rsid w:val="003B4561"/>
    <w:rsid w:val="003D3549"/>
    <w:rsid w:val="003E1BAF"/>
    <w:rsid w:val="003E2F64"/>
    <w:rsid w:val="003E580B"/>
    <w:rsid w:val="00401280"/>
    <w:rsid w:val="00406D25"/>
    <w:rsid w:val="004170F6"/>
    <w:rsid w:val="00424283"/>
    <w:rsid w:val="00431550"/>
    <w:rsid w:val="00452216"/>
    <w:rsid w:val="004560FD"/>
    <w:rsid w:val="0047577B"/>
    <w:rsid w:val="00482A31"/>
    <w:rsid w:val="0049725C"/>
    <w:rsid w:val="004A0B57"/>
    <w:rsid w:val="004A4A3D"/>
    <w:rsid w:val="004C1A15"/>
    <w:rsid w:val="004C7965"/>
    <w:rsid w:val="004D4EC2"/>
    <w:rsid w:val="004F377A"/>
    <w:rsid w:val="005401A5"/>
    <w:rsid w:val="00542E62"/>
    <w:rsid w:val="00557C2B"/>
    <w:rsid w:val="00586AE5"/>
    <w:rsid w:val="0059035A"/>
    <w:rsid w:val="005B4834"/>
    <w:rsid w:val="005E348D"/>
    <w:rsid w:val="005E5DF6"/>
    <w:rsid w:val="00605C71"/>
    <w:rsid w:val="00616BDE"/>
    <w:rsid w:val="0062265F"/>
    <w:rsid w:val="0062548C"/>
    <w:rsid w:val="006439C8"/>
    <w:rsid w:val="0065286A"/>
    <w:rsid w:val="00654315"/>
    <w:rsid w:val="00656BAA"/>
    <w:rsid w:val="00657BEE"/>
    <w:rsid w:val="00673A32"/>
    <w:rsid w:val="006920FC"/>
    <w:rsid w:val="006A177F"/>
    <w:rsid w:val="006C0525"/>
    <w:rsid w:val="006C5171"/>
    <w:rsid w:val="006D43A4"/>
    <w:rsid w:val="007034CE"/>
    <w:rsid w:val="00706649"/>
    <w:rsid w:val="00732131"/>
    <w:rsid w:val="00736014"/>
    <w:rsid w:val="0074516D"/>
    <w:rsid w:val="00792E6B"/>
    <w:rsid w:val="007A3BE4"/>
    <w:rsid w:val="007B3113"/>
    <w:rsid w:val="007F37C5"/>
    <w:rsid w:val="007F55B8"/>
    <w:rsid w:val="007F68B7"/>
    <w:rsid w:val="00804AAF"/>
    <w:rsid w:val="00820A9B"/>
    <w:rsid w:val="00820ED7"/>
    <w:rsid w:val="00827690"/>
    <w:rsid w:val="00847C45"/>
    <w:rsid w:val="00854584"/>
    <w:rsid w:val="00861783"/>
    <w:rsid w:val="00877F41"/>
    <w:rsid w:val="008A620A"/>
    <w:rsid w:val="008C0841"/>
    <w:rsid w:val="008D164E"/>
    <w:rsid w:val="008E46ED"/>
    <w:rsid w:val="008F4B05"/>
    <w:rsid w:val="008F4E15"/>
    <w:rsid w:val="0090087E"/>
    <w:rsid w:val="0090252D"/>
    <w:rsid w:val="009055D1"/>
    <w:rsid w:val="00910B20"/>
    <w:rsid w:val="00913F2D"/>
    <w:rsid w:val="00925D64"/>
    <w:rsid w:val="00936141"/>
    <w:rsid w:val="00947F29"/>
    <w:rsid w:val="009831A1"/>
    <w:rsid w:val="00987D1F"/>
    <w:rsid w:val="0099213A"/>
    <w:rsid w:val="009A1720"/>
    <w:rsid w:val="009D1EE8"/>
    <w:rsid w:val="009F3585"/>
    <w:rsid w:val="00A11C61"/>
    <w:rsid w:val="00A34C32"/>
    <w:rsid w:val="00A350E3"/>
    <w:rsid w:val="00A36E7A"/>
    <w:rsid w:val="00A7155C"/>
    <w:rsid w:val="00A93A6D"/>
    <w:rsid w:val="00AA6DE0"/>
    <w:rsid w:val="00AD57D8"/>
    <w:rsid w:val="00AE2917"/>
    <w:rsid w:val="00AF32A7"/>
    <w:rsid w:val="00AF7A77"/>
    <w:rsid w:val="00B11C34"/>
    <w:rsid w:val="00B3360B"/>
    <w:rsid w:val="00B359E6"/>
    <w:rsid w:val="00B35C1F"/>
    <w:rsid w:val="00B5203B"/>
    <w:rsid w:val="00B5242A"/>
    <w:rsid w:val="00B67B41"/>
    <w:rsid w:val="00B77A01"/>
    <w:rsid w:val="00BB1DE8"/>
    <w:rsid w:val="00BC405B"/>
    <w:rsid w:val="00BE6E24"/>
    <w:rsid w:val="00BF5D8B"/>
    <w:rsid w:val="00BF7A7C"/>
    <w:rsid w:val="00C20FE9"/>
    <w:rsid w:val="00C50352"/>
    <w:rsid w:val="00C5172D"/>
    <w:rsid w:val="00C56A44"/>
    <w:rsid w:val="00C664D7"/>
    <w:rsid w:val="00C711A8"/>
    <w:rsid w:val="00C72CF2"/>
    <w:rsid w:val="00C74946"/>
    <w:rsid w:val="00C80AB6"/>
    <w:rsid w:val="00C94DF6"/>
    <w:rsid w:val="00CB1ED3"/>
    <w:rsid w:val="00CB3C13"/>
    <w:rsid w:val="00CD5E01"/>
    <w:rsid w:val="00D04C06"/>
    <w:rsid w:val="00D0582D"/>
    <w:rsid w:val="00D236A3"/>
    <w:rsid w:val="00D31A35"/>
    <w:rsid w:val="00D3754E"/>
    <w:rsid w:val="00D43D2C"/>
    <w:rsid w:val="00D5211A"/>
    <w:rsid w:val="00D56593"/>
    <w:rsid w:val="00D57CD3"/>
    <w:rsid w:val="00D604AE"/>
    <w:rsid w:val="00D757D1"/>
    <w:rsid w:val="00D933AF"/>
    <w:rsid w:val="00DC454B"/>
    <w:rsid w:val="00DE22DA"/>
    <w:rsid w:val="00DF216E"/>
    <w:rsid w:val="00DF59A1"/>
    <w:rsid w:val="00E0471C"/>
    <w:rsid w:val="00E25993"/>
    <w:rsid w:val="00E27C93"/>
    <w:rsid w:val="00E36002"/>
    <w:rsid w:val="00E37394"/>
    <w:rsid w:val="00E44351"/>
    <w:rsid w:val="00E9313D"/>
    <w:rsid w:val="00E97A65"/>
    <w:rsid w:val="00E97FE8"/>
    <w:rsid w:val="00EA6563"/>
    <w:rsid w:val="00EC6F81"/>
    <w:rsid w:val="00ED6398"/>
    <w:rsid w:val="00F4469D"/>
    <w:rsid w:val="00F521D1"/>
    <w:rsid w:val="00F548FD"/>
    <w:rsid w:val="00F5554A"/>
    <w:rsid w:val="00F9744B"/>
    <w:rsid w:val="00FA2E95"/>
    <w:rsid w:val="00FB059B"/>
    <w:rsid w:val="00FB2B22"/>
    <w:rsid w:val="00FB6BAC"/>
    <w:rsid w:val="00FC6D45"/>
    <w:rsid w:val="00FD11E1"/>
    <w:rsid w:val="00FD75E3"/>
    <w:rsid w:val="00FE6FD8"/>
    <w:rsid w:val="00FF2EE6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016F1"/>
  <w15:docId w15:val="{6E15C3E1-677B-5D42-9C41-D054FE72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Verdana" w:hAnsi="Verdana"/>
      <w:b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160"/>
      <w:ind w:left="-1" w:hanging="1"/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Arial" w:hAnsi="Arial"/>
      <w:sz w:val="22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ascii="Arial" w:hAnsi="Arial"/>
      <w:i/>
      <w:sz w:val="22"/>
      <w:szCs w:val="20"/>
    </w:rPr>
  </w:style>
  <w:style w:type="paragraph" w:styleId="Titolo7">
    <w:name w:val="heading 7"/>
    <w:basedOn w:val="Normale"/>
    <w:next w:val="Normale"/>
    <w:pPr>
      <w:numPr>
        <w:ilvl w:val="6"/>
        <w:numId w:val="1"/>
      </w:numPr>
      <w:spacing w:before="240" w:after="60"/>
      <w:ind w:left="-1" w:hanging="1"/>
      <w:outlineLvl w:val="6"/>
    </w:pPr>
    <w:rPr>
      <w:rFonts w:ascii="Arial" w:hAnsi="Arial"/>
      <w:szCs w:val="20"/>
    </w:rPr>
  </w:style>
  <w:style w:type="paragraph" w:styleId="Titolo8">
    <w:name w:val="heading 8"/>
    <w:basedOn w:val="Normale"/>
    <w:next w:val="Normale"/>
    <w:pPr>
      <w:numPr>
        <w:ilvl w:val="7"/>
        <w:numId w:val="1"/>
      </w:numPr>
      <w:spacing w:before="240" w:after="60"/>
      <w:ind w:left="-1" w:hanging="1"/>
      <w:outlineLvl w:val="7"/>
    </w:pPr>
    <w:rPr>
      <w:rFonts w:ascii="Arial" w:hAnsi="Arial"/>
      <w:i/>
      <w:szCs w:val="20"/>
    </w:rPr>
  </w:style>
  <w:style w:type="paragraph" w:styleId="Titolo9">
    <w:name w:val="heading 9"/>
    <w:basedOn w:val="Normale"/>
    <w:next w:val="Normale"/>
    <w:pPr>
      <w:numPr>
        <w:ilvl w:val="8"/>
        <w:numId w:val="1"/>
      </w:numPr>
      <w:spacing w:before="240" w:after="60"/>
      <w:ind w:left="-1" w:hanging="1"/>
      <w:outlineLvl w:val="8"/>
    </w:pPr>
    <w:rPr>
      <w:rFonts w:ascii="Arial" w:hAnsi="Arial"/>
      <w:b/>
      <w:i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pPr>
      <w:spacing w:after="120"/>
    </w:pPr>
  </w:style>
  <w:style w:type="paragraph" w:customStyle="1" w:styleId="testo">
    <w:name w:val="testo"/>
    <w:basedOn w:val="Intestazione"/>
    <w:qFormat/>
    <w:rPr>
      <w:rFonts w:ascii="Verdana" w:hAnsi="Verdana"/>
      <w:sz w:val="20"/>
      <w:szCs w:val="20"/>
    </w:rPr>
  </w:style>
  <w:style w:type="paragraph" w:styleId="Intestazione">
    <w:name w:val="header"/>
    <w:basedOn w:val="Normale"/>
  </w:style>
  <w:style w:type="paragraph" w:customStyle="1" w:styleId="tabella">
    <w:name w:val="tabella"/>
    <w:basedOn w:val="Normale"/>
    <w:next w:val="Normale"/>
    <w:pPr>
      <w:widowControl w:val="0"/>
      <w:jc w:val="both"/>
    </w:pPr>
    <w:rPr>
      <w:sz w:val="20"/>
      <w:szCs w:val="20"/>
      <w:lang w:bidi="he-IL"/>
    </w:rPr>
  </w:style>
  <w:style w:type="paragraph" w:customStyle="1" w:styleId="Text">
    <w:name w:val="Tex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color w:val="000000"/>
      <w:position w:val="-1"/>
      <w:sz w:val="24"/>
      <w:szCs w:val="24"/>
      <w:lang w:val="de-DE"/>
    </w:rPr>
  </w:style>
  <w:style w:type="paragraph" w:styleId="Pidipagina">
    <w:name w:val="footer"/>
    <w:basedOn w:val="Normale"/>
    <w:rPr>
      <w:rFonts w:ascii="Arial" w:hAnsi="Arial"/>
      <w:szCs w:val="20"/>
    </w:rPr>
  </w:style>
  <w:style w:type="paragraph" w:styleId="Corpodeltesto3">
    <w:name w:val="Body Text 3"/>
    <w:basedOn w:val="Normale"/>
    <w:pPr>
      <w:jc w:val="both"/>
    </w:pPr>
    <w:rPr>
      <w:rFonts w:ascii="Bookman Old Style" w:hAnsi="Bookman Old Style"/>
      <w:bCs/>
      <w:sz w:val="22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NEPBPN+Arial" w:hAnsi="NEPBPN+Arial" w:cs="NEPBPN+Arial"/>
      <w:color w:val="000000"/>
      <w:position w:val="-1"/>
      <w:sz w:val="24"/>
      <w:szCs w:val="24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ust-dettaglio-tipo-atto-num-data">
    <w:name w:val="cust-dettaglio-tipo-atto-num-data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Enfasicorsivo">
    <w:name w:val="Emphasis"/>
    <w:basedOn w:val="Carpredefinitoparagrafo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e1">
    <w:name w:val="Normale1"/>
    <w:rsid w:val="004A0B57"/>
  </w:style>
  <w:style w:type="paragraph" w:styleId="NormaleWeb">
    <w:name w:val="Normal (Web)"/>
    <w:basedOn w:val="Normale"/>
    <w:uiPriority w:val="99"/>
    <w:semiHidden/>
    <w:unhideWhenUsed/>
    <w:rsid w:val="002D6B1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E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E580B"/>
    <w:rPr>
      <w:rFonts w:ascii="Courier New" w:hAnsi="Courier New" w:cs="Courier New"/>
    </w:rPr>
  </w:style>
  <w:style w:type="paragraph" w:customStyle="1" w:styleId="p1">
    <w:name w:val="p1"/>
    <w:basedOn w:val="Normale"/>
    <w:rsid w:val="001C18BB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Helvetica" w:hAnsi="Helvetica"/>
      <w:color w:val="000000"/>
      <w:position w:val="0"/>
      <w:sz w:val="14"/>
      <w:szCs w:val="14"/>
    </w:rPr>
  </w:style>
  <w:style w:type="character" w:customStyle="1" w:styleId="s1">
    <w:name w:val="s1"/>
    <w:basedOn w:val="Carpredefinitoparagrafo"/>
    <w:rsid w:val="001C18BB"/>
    <w:rPr>
      <w:rFonts w:ascii="Symbol" w:hAnsi="Symbo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jhkJM8aEInv8Ymd94IMg63xNBw==">AMUW2mVgo4jY9LB3g2sH3p1eBu4CIvUuWmOVIKFV7FxgIKc0zcEfb2st10yc5ntoxPPDM3vbbQ6PRrJWctrNdSdCzuUcz9qx8x8+AaSbjz2d01D7wO7+ik06AhaMfQpwMgq8/NxZ7oWp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1464</Words>
  <Characters>8770</Characters>
  <Application>Microsoft Office Word</Application>
  <DocSecurity>0</DocSecurity>
  <Lines>337</Lines>
  <Paragraphs>208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Accreditamento</dc:creator>
  <cp:keywords/>
  <dc:description/>
  <cp:lastModifiedBy>Marco G.</cp:lastModifiedBy>
  <cp:revision>13</cp:revision>
  <dcterms:created xsi:type="dcterms:W3CDTF">2025-09-15T11:50:00Z</dcterms:created>
  <dcterms:modified xsi:type="dcterms:W3CDTF">2025-09-30T16:01:00Z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